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rPr>
        <w:t>互联网+医疗便民综合服务需求</w:t>
      </w:r>
    </w:p>
    <w:p>
      <w:pPr>
        <w:ind w:firstLine="420"/>
        <w:rPr>
          <w:rFonts w:ascii="Calibri" w:hAnsi="Calibri" w:eastAsia="宋体" w:cs="Times New Roman"/>
          <w:szCs w:val="21"/>
        </w:rPr>
      </w:pPr>
    </w:p>
    <w:p>
      <w:pPr>
        <w:rPr>
          <w:rFonts w:hint="eastAsia" w:ascii="宋体" w:hAnsi="宋体"/>
          <w:color w:val="000000" w:themeColor="text1"/>
          <w:sz w:val="24"/>
          <w:szCs w:val="24"/>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w:t>
      </w:r>
      <w:bookmarkEnd w:id="0"/>
      <w:r>
        <w:rPr>
          <w:rFonts w:hint="eastAsia" w:ascii="宋体" w:hAnsi="宋体"/>
          <w:color w:val="000000" w:themeColor="text1"/>
          <w:sz w:val="24"/>
          <w:szCs w:val="24"/>
          <w14:textFill>
            <w14:solidFill>
              <w14:schemeClr w14:val="tx1"/>
            </w14:solidFill>
          </w14:textFill>
        </w:rPr>
        <w:t>项目实施要求</w:t>
      </w:r>
    </w:p>
    <w:p>
      <w:pPr>
        <w:numPr>
          <w:ilvl w:val="0"/>
          <w:numId w:val="0"/>
        </w:numPr>
        <w:snapToGrid w:val="0"/>
        <w:spacing w:line="360" w:lineRule="auto"/>
        <w:rPr>
          <w:rFonts w:hint="default" w:ascii="宋体" w:hAnsi="宋体" w:eastAsiaTheme="minorEastAsia"/>
          <w:color w:val="000000" w:themeColor="text1"/>
          <w:sz w:val="24"/>
          <w:szCs w:val="24"/>
          <w:lang w:val="en-US" w:eastAsia="zh-CN"/>
          <w14:textFill>
            <w14:solidFill>
              <w14:schemeClr w14:val="tx1"/>
            </w14:solidFill>
          </w14:textFill>
        </w:rPr>
      </w:pPr>
      <w:r>
        <w:rPr>
          <w:rFonts w:ascii="宋体" w:hAnsi="宋体" w:eastAsia="宋体" w:cs="宋体"/>
          <w:sz w:val="24"/>
          <w:szCs w:val="24"/>
        </w:rPr>
        <w:t>(一)向我院缴纳合作费，以单价形式提报，并可依据我院需求地点、数量摆放。</w:t>
      </w:r>
      <w:r>
        <w:rPr>
          <w:rFonts w:ascii="宋体" w:hAnsi="宋体" w:eastAsia="宋体" w:cs="宋体"/>
          <w:sz w:val="24"/>
          <w:szCs w:val="24"/>
        </w:rPr>
        <w:br w:type="textWrapping"/>
      </w:r>
      <w:r>
        <w:rPr>
          <w:rFonts w:ascii="宋体" w:hAnsi="宋体" w:eastAsia="宋体" w:cs="宋体"/>
          <w:sz w:val="24"/>
          <w:szCs w:val="24"/>
        </w:rPr>
        <w:t>(二)提供商品清单，并保证质量、安全等指标符合国家规定标准。</w:t>
      </w:r>
      <w:r>
        <w:rPr>
          <w:rFonts w:ascii="宋体" w:hAnsi="宋体" w:eastAsia="宋体" w:cs="宋体"/>
          <w:sz w:val="24"/>
          <w:szCs w:val="24"/>
        </w:rPr>
        <w:br w:type="textWrapping"/>
      </w:r>
      <w:r>
        <w:rPr>
          <w:rFonts w:ascii="宋体" w:hAnsi="宋体" w:eastAsia="宋体" w:cs="宋体"/>
          <w:sz w:val="24"/>
          <w:szCs w:val="24"/>
        </w:rPr>
        <w:t>(三)保证自动售卖机（口罩、塑料袋等）货品充足，每周至少补充一次。</w:t>
      </w:r>
      <w:r>
        <w:rPr>
          <w:rFonts w:ascii="宋体" w:hAnsi="宋体" w:eastAsia="宋体" w:cs="宋体"/>
          <w:sz w:val="24"/>
          <w:szCs w:val="24"/>
        </w:rPr>
        <w:br w:type="textWrapping"/>
      </w:r>
      <w:r>
        <w:rPr>
          <w:rFonts w:ascii="宋体" w:hAnsi="宋体" w:eastAsia="宋体" w:cs="宋体"/>
          <w:sz w:val="24"/>
          <w:szCs w:val="24"/>
        </w:rPr>
        <w:t>(四)提供定期巡回检查、维修及保养服务，并设置7*24H服务热线处理异常情况。</w:t>
      </w:r>
    </w:p>
    <w:p>
      <w:pPr>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、项目评分标准</w:t>
      </w:r>
    </w:p>
    <w:tbl>
      <w:tblPr>
        <w:tblStyle w:val="45"/>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价格部分30分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满足遴选文件要求且投标价格最低的投标报价为评标基准价，其价格分为满分。其他投标人的价格分统一按照下列公式计算：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投标报价得分＝（评标基准价/投标报价）×30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商务部分15分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同类项目业绩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根据投标人提供近三年同类业绩进行打分，每有1个得1分，最高得5分。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注：投标人须提供合同首页、主要内容页、签字盖章页等并加盖单位公章。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资质认证：根据不同服务作业类型提供相应要求的资质证书复印件及著作权人为投标人的自动售货机知识产权的,每提供一个有效期内证书得1分，最高得10分。</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1.完全满足“一、项目实施要求”得满分20分。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2.项目实施要求(共计4条)负偏离扣5分，最低扣至0分。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3"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投标人针对本项目提供的实施方案的全面性、专业性、可操作性等方面进行综合评价，包括但不限于：①项目实施管理计划及具体实施内容；②实施进度控制及人员合理配置；③项目测试及运行方案；④质量保障方案及风险管理；⑤内部管理制度及培训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内容进行了详细的论述且满足遴选需求，方案优秀的得15分；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内容进行了较为详细的论述且较为满足遴选需求，方案良好的得10分；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内容虽阐述但未贴合项目实际情况或内容未包括具体实施细节及措施得5分；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内容未进行阐述或不满足遴选需求得0分。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投标人针对本项目提供的服务方案进行综合评价，包括但不限于：①售后服务流程及服务内容/维保期及内容/响应时间和服务方式、②应急预案及质量保障方案、③技术支持及本地化售后服务机构或网点情况、④技术培训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投标人提供人员配备方案【管理人员综合素质、团队成员（包括但不限于团队人数、人员工作经验、人员素质等）、配备合理性、工作职责、人员稳定性保障措施（包括但不限于岗位安排、技术培训、内部管理等）】的全面性、专业性、可操作性等方面进行综合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3.根据投标人提供的服务响应时间及质量保障措施，后续服务承诺，接管方案或退场方案等方面进行综合评价。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售后服务方案完整全面，安排合理可行，响应迅速，得20分；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售后服务方案较完整，安排基本合理，响应及时，得15分；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售后服务方案欠完整或安排欠合理、响应不及时，得10分；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未提供的得0分。</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黑体"/>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2">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03D8033D"/>
    <w:rsid w:val="0C770B80"/>
    <w:rsid w:val="1F527964"/>
    <w:rsid w:val="24E320CC"/>
    <w:rsid w:val="2F816399"/>
    <w:rsid w:val="31586DDC"/>
    <w:rsid w:val="418875E9"/>
    <w:rsid w:val="424414F5"/>
    <w:rsid w:val="53F97495"/>
    <w:rsid w:val="5E7F475F"/>
    <w:rsid w:val="64C6750A"/>
    <w:rsid w:val="65B86DC5"/>
    <w:rsid w:val="66D359B7"/>
    <w:rsid w:val="6D797FD0"/>
    <w:rsid w:val="724B0CCF"/>
    <w:rsid w:val="7D5C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qFormat/>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qFormat/>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 w:type="character" w:customStyle="1" w:styleId="194">
    <w:name w:val="font21"/>
    <w:basedOn w:val="47"/>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1152</Words>
  <Characters>1180</Characters>
  <Lines>90</Lines>
  <Paragraphs>25</Paragraphs>
  <TotalTime>0</TotalTime>
  <ScaleCrop>false</ScaleCrop>
  <LinksUpToDate>false</LinksUpToDate>
  <CharactersWithSpaces>1180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2022-10-14T11:48:00Z</dcterms:created>
  <dc:creator>王宏宇</dc:creator>
  <cp:lastModifiedBy>张玲玉</cp:lastModifiedBy>
  <cp:lastPrinted>2022-10-14T12:28:00Z</cp:lastPrinted>
  <dcterms:modified xsi:type="dcterms:W3CDTF">2025-03-28T03:02:28Z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1589007DE8A54A2E92D19DCDC78FC900</vt:lpwstr>
  </property>
  <property fmtid="{D5CDD505-2E9C-101B-9397-08002B2CF9AE}" pid="4" name="KSOTemplateDocerSaveRecord">
    <vt:lpwstr>eyJoZGlkIjoiNDJlMjMyNzFiZDU0YThiYzJiMzI1ZmJmYWI0ZmMyZmUiLCJ1c2VySWQiOiI0MTcxMzIwMzcifQ==</vt:lpwstr>
  </property>
</Properties>
</file>