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sz w:val="32"/>
          <w:szCs w:val="32"/>
          <w:lang w:val="en-US" w:eastAsia="zh-CN"/>
        </w:rPr>
      </w:pPr>
      <w:r>
        <w:rPr>
          <w:rFonts w:hint="eastAsia" w:ascii="宋体" w:hAnsi="宋体" w:eastAsia="宋体" w:cs="宋体"/>
          <w:b/>
          <w:bCs/>
          <w:sz w:val="32"/>
          <w:szCs w:val="32"/>
          <w:lang w:val="en-US" w:eastAsia="zh-CN"/>
        </w:rPr>
        <w:t>智慧财经体系建设费用报销系统</w:t>
      </w:r>
      <w:r>
        <w:rPr>
          <w:rFonts w:hint="eastAsia" w:ascii="宋体" w:hAnsi="宋体" w:eastAsia="宋体" w:cs="宋体"/>
          <w:b/>
          <w:bCs/>
          <w:sz w:val="32"/>
          <w:szCs w:val="32"/>
        </w:rPr>
        <w:t>功能</w:t>
      </w:r>
      <w:r>
        <w:rPr>
          <w:rFonts w:hint="eastAsia" w:ascii="宋体" w:hAnsi="宋体" w:eastAsia="宋体" w:cs="宋体"/>
          <w:b/>
          <w:bCs/>
          <w:sz w:val="32"/>
          <w:szCs w:val="32"/>
          <w:lang w:val="en-US" w:eastAsia="zh-CN"/>
        </w:rPr>
        <w:t>需求</w:t>
      </w:r>
    </w:p>
    <w:p>
      <w:pPr>
        <w:pStyle w:val="2"/>
        <w:numPr>
          <w:ilvl w:val="0"/>
          <w:numId w:val="2"/>
        </w:numPr>
        <w:rPr>
          <w:rFonts w:hint="eastAsia" w:ascii="宋体" w:hAnsi="宋体" w:eastAsia="宋体" w:cs="宋体"/>
          <w:sz w:val="24"/>
          <w:szCs w:val="24"/>
        </w:rPr>
      </w:pPr>
      <w:bookmarkStart w:id="0" w:name="_Toc48485805"/>
      <w:r>
        <w:rPr>
          <w:rFonts w:hint="eastAsia" w:ascii="宋体" w:hAnsi="宋体" w:eastAsia="宋体" w:cs="宋体"/>
          <w:sz w:val="24"/>
          <w:szCs w:val="24"/>
        </w:rPr>
        <w:t>建设目标</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1.1</w:t>
      </w:r>
      <w:r>
        <w:rPr>
          <w:rFonts w:hint="eastAsia" w:ascii="宋体" w:hAnsi="宋体" w:eastAsia="宋体" w:cs="宋体"/>
          <w:bCs/>
          <w:sz w:val="24"/>
          <w:szCs w:val="24"/>
        </w:rPr>
        <w:t>我院</w:t>
      </w:r>
      <w:r>
        <w:rPr>
          <w:rFonts w:hint="eastAsia" w:ascii="宋体" w:hAnsi="宋体" w:eastAsia="宋体" w:cs="宋体"/>
          <w:bCs/>
          <w:sz w:val="24"/>
          <w:szCs w:val="24"/>
          <w:lang w:val="en-US" w:eastAsia="zh-CN"/>
        </w:rPr>
        <w:t>现行费用</w:t>
      </w:r>
      <w:r>
        <w:rPr>
          <w:rFonts w:hint="eastAsia" w:ascii="宋体" w:hAnsi="宋体" w:eastAsia="宋体" w:cs="宋体"/>
          <w:bCs/>
          <w:sz w:val="24"/>
          <w:szCs w:val="24"/>
        </w:rPr>
        <w:t>报销单</w:t>
      </w:r>
      <w:r>
        <w:rPr>
          <w:rFonts w:hint="eastAsia" w:ascii="宋体" w:hAnsi="宋体" w:eastAsia="宋体" w:cs="宋体"/>
          <w:bCs/>
          <w:sz w:val="24"/>
          <w:szCs w:val="24"/>
          <w:lang w:val="en-US" w:eastAsia="zh-CN"/>
        </w:rPr>
        <w:t>采用线上申请</w:t>
      </w:r>
      <w:r>
        <w:rPr>
          <w:rFonts w:hint="eastAsia" w:ascii="宋体" w:hAnsi="宋体" w:eastAsia="宋体" w:cs="宋体"/>
          <w:bCs/>
          <w:sz w:val="24"/>
          <w:szCs w:val="24"/>
        </w:rPr>
        <w:t>线下审批形式</w:t>
      </w:r>
      <w:r>
        <w:rPr>
          <w:rFonts w:hint="eastAsia" w:ascii="宋体" w:hAnsi="宋体" w:eastAsia="宋体" w:cs="宋体"/>
          <w:bCs/>
          <w:sz w:val="24"/>
          <w:szCs w:val="24"/>
          <w:lang w:eastAsia="zh-CN"/>
        </w:rPr>
        <w:t>，</w:t>
      </w:r>
      <w:r>
        <w:rPr>
          <w:rFonts w:hint="eastAsia" w:ascii="宋体" w:hAnsi="宋体" w:eastAsia="宋体" w:cs="宋体"/>
          <w:bCs/>
          <w:sz w:val="24"/>
          <w:szCs w:val="24"/>
        </w:rPr>
        <w:t>报销单及附件</w:t>
      </w:r>
      <w:r>
        <w:rPr>
          <w:rFonts w:hint="eastAsia" w:ascii="宋体" w:hAnsi="宋体" w:eastAsia="宋体" w:cs="宋体"/>
          <w:bCs/>
          <w:sz w:val="24"/>
          <w:szCs w:val="24"/>
          <w:lang w:val="en-US" w:eastAsia="zh-CN"/>
        </w:rPr>
        <w:t>打印</w:t>
      </w:r>
      <w:r>
        <w:rPr>
          <w:rFonts w:hint="eastAsia" w:ascii="宋体" w:hAnsi="宋体" w:eastAsia="宋体" w:cs="宋体"/>
          <w:bCs/>
          <w:sz w:val="24"/>
          <w:szCs w:val="24"/>
        </w:rPr>
        <w:t>纸</w:t>
      </w:r>
      <w:r>
        <w:rPr>
          <w:rFonts w:hint="eastAsia" w:ascii="宋体" w:hAnsi="宋体" w:eastAsia="宋体" w:cs="宋体"/>
          <w:bCs/>
          <w:sz w:val="24"/>
          <w:szCs w:val="24"/>
          <w:lang w:val="en-US" w:eastAsia="zh-CN"/>
        </w:rPr>
        <w:t>版传签</w:t>
      </w:r>
      <w:r>
        <w:rPr>
          <w:rFonts w:hint="eastAsia" w:ascii="宋体" w:hAnsi="宋体" w:eastAsia="宋体" w:cs="宋体"/>
          <w:bCs/>
          <w:sz w:val="24"/>
          <w:szCs w:val="24"/>
        </w:rPr>
        <w:t>流转</w:t>
      </w:r>
      <w:r>
        <w:rPr>
          <w:rFonts w:hint="eastAsia" w:ascii="宋体" w:hAnsi="宋体" w:eastAsia="宋体" w:cs="宋体"/>
          <w:bCs/>
          <w:sz w:val="24"/>
          <w:szCs w:val="24"/>
          <w:lang w:val="en-US" w:eastAsia="zh-CN"/>
        </w:rPr>
        <w:t>方式</w:t>
      </w:r>
      <w:r>
        <w:rPr>
          <w:rFonts w:hint="eastAsia" w:ascii="宋体" w:hAnsi="宋体" w:eastAsia="宋体" w:cs="宋体"/>
          <w:bCs/>
          <w:sz w:val="24"/>
          <w:szCs w:val="24"/>
        </w:rPr>
        <w:t>完成审批。本次</w:t>
      </w:r>
      <w:r>
        <w:rPr>
          <w:rFonts w:hint="eastAsia" w:ascii="宋体" w:hAnsi="宋体" w:eastAsia="宋体" w:cs="宋体"/>
          <w:bCs/>
          <w:sz w:val="24"/>
          <w:szCs w:val="24"/>
          <w:lang w:val="en-US" w:eastAsia="zh-CN"/>
        </w:rPr>
        <w:t>智能报销系统</w:t>
      </w:r>
      <w:r>
        <w:rPr>
          <w:rFonts w:hint="eastAsia" w:ascii="宋体" w:hAnsi="宋体" w:eastAsia="宋体" w:cs="宋体"/>
          <w:bCs/>
          <w:sz w:val="24"/>
          <w:szCs w:val="24"/>
        </w:rPr>
        <w:t>建设</w:t>
      </w:r>
      <w:r>
        <w:rPr>
          <w:rFonts w:hint="eastAsia" w:ascii="宋体" w:hAnsi="宋体" w:eastAsia="宋体" w:cs="宋体"/>
          <w:bCs/>
          <w:sz w:val="24"/>
          <w:szCs w:val="24"/>
          <w:lang w:val="en-US" w:eastAsia="zh-CN"/>
        </w:rPr>
        <w:t>目标：</w:t>
      </w:r>
      <w:r>
        <w:rPr>
          <w:rFonts w:hint="eastAsia" w:ascii="宋体" w:hAnsi="宋体" w:eastAsia="宋体" w:cs="宋体"/>
          <w:bCs/>
          <w:sz w:val="24"/>
          <w:szCs w:val="24"/>
        </w:rPr>
        <w:t>解决线下审批时效性差，</w:t>
      </w:r>
      <w:r>
        <w:rPr>
          <w:rFonts w:hint="eastAsia" w:ascii="宋体" w:hAnsi="宋体" w:eastAsia="宋体" w:cs="宋体"/>
          <w:bCs/>
          <w:sz w:val="24"/>
          <w:szCs w:val="24"/>
          <w:lang w:val="en-US" w:eastAsia="zh-CN"/>
        </w:rPr>
        <w:t>传签</w:t>
      </w:r>
      <w:r>
        <w:rPr>
          <w:rFonts w:hint="eastAsia" w:ascii="宋体" w:hAnsi="宋体" w:eastAsia="宋体" w:cs="宋体"/>
          <w:bCs/>
          <w:sz w:val="24"/>
          <w:szCs w:val="24"/>
        </w:rPr>
        <w:t>进度无法实时查看的问题。通过</w:t>
      </w:r>
      <w:r>
        <w:rPr>
          <w:rFonts w:hint="eastAsia" w:ascii="宋体" w:hAnsi="宋体" w:eastAsia="宋体" w:cs="宋体"/>
          <w:bCs/>
          <w:sz w:val="24"/>
          <w:szCs w:val="24"/>
          <w:lang w:val="en-US" w:eastAsia="zh-CN"/>
        </w:rPr>
        <w:t>提升</w:t>
      </w:r>
      <w:r>
        <w:rPr>
          <w:rFonts w:hint="eastAsia" w:ascii="宋体" w:hAnsi="宋体" w:eastAsia="宋体" w:cs="宋体"/>
          <w:bCs/>
          <w:sz w:val="24"/>
          <w:szCs w:val="24"/>
        </w:rPr>
        <w:t>在线审批效率，</w:t>
      </w:r>
      <w:r>
        <w:rPr>
          <w:rFonts w:hint="eastAsia" w:ascii="宋体" w:hAnsi="宋体" w:eastAsia="宋体" w:cs="宋体"/>
          <w:sz w:val="24"/>
          <w:szCs w:val="24"/>
        </w:rPr>
        <w:t>设定审批环节智能管控，</w:t>
      </w:r>
      <w:r>
        <w:rPr>
          <w:rFonts w:hint="eastAsia" w:ascii="宋体" w:hAnsi="宋体" w:eastAsia="宋体" w:cs="宋体"/>
          <w:bCs/>
          <w:sz w:val="24"/>
          <w:szCs w:val="24"/>
        </w:rPr>
        <w:t>提高我院</w:t>
      </w:r>
      <w:r>
        <w:rPr>
          <w:rFonts w:hint="eastAsia" w:ascii="宋体" w:hAnsi="宋体" w:eastAsia="宋体" w:cs="宋体"/>
          <w:bCs/>
          <w:sz w:val="24"/>
          <w:szCs w:val="24"/>
          <w:lang w:val="en-US" w:eastAsia="zh-CN"/>
        </w:rPr>
        <w:t>财务管理智慧</w:t>
      </w:r>
      <w:r>
        <w:rPr>
          <w:rFonts w:hint="eastAsia" w:ascii="宋体" w:hAnsi="宋体" w:eastAsia="宋体" w:cs="宋体"/>
          <w:bCs/>
          <w:sz w:val="24"/>
          <w:szCs w:val="24"/>
        </w:rPr>
        <w:t>化建设的整体水平，为用户提供高效、便捷</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智能的费用报销、</w:t>
      </w:r>
      <w:r>
        <w:rPr>
          <w:rFonts w:hint="eastAsia" w:ascii="宋体" w:hAnsi="宋体" w:eastAsia="宋体" w:cs="宋体"/>
          <w:bCs/>
          <w:sz w:val="24"/>
          <w:szCs w:val="24"/>
        </w:rPr>
        <w:t>审批</w:t>
      </w:r>
      <w:r>
        <w:rPr>
          <w:rFonts w:hint="eastAsia" w:ascii="宋体" w:hAnsi="宋体" w:eastAsia="宋体" w:cs="宋体"/>
          <w:bCs/>
          <w:sz w:val="24"/>
          <w:szCs w:val="24"/>
          <w:lang w:val="en-US" w:eastAsia="zh-CN"/>
        </w:rPr>
        <w:t>和费用管控工具</w:t>
      </w:r>
      <w:r>
        <w:rPr>
          <w:rFonts w:hint="eastAsia" w:ascii="宋体" w:hAnsi="宋体" w:eastAsia="宋体" w:cs="宋体"/>
          <w:bCs/>
          <w:sz w:val="24"/>
          <w:szCs w:val="24"/>
        </w:rPr>
        <w:t>。</w:t>
      </w:r>
    </w:p>
    <w:p>
      <w:pPr>
        <w:pStyle w:val="2"/>
        <w:numPr>
          <w:ilvl w:val="0"/>
          <w:numId w:val="2"/>
        </w:numPr>
        <w:rPr>
          <w:rFonts w:hint="eastAsia" w:ascii="宋体" w:hAnsi="宋体" w:eastAsia="宋体" w:cs="宋体"/>
          <w:sz w:val="24"/>
          <w:szCs w:val="24"/>
        </w:rPr>
      </w:pPr>
      <w:r>
        <w:rPr>
          <w:rFonts w:hint="eastAsia" w:ascii="宋体" w:hAnsi="宋体" w:eastAsia="宋体" w:cs="宋体"/>
          <w:sz w:val="24"/>
          <w:szCs w:val="24"/>
        </w:rPr>
        <w:t>功能需求</w:t>
      </w:r>
      <w:bookmarkEnd w:id="0"/>
    </w:p>
    <w:p>
      <w:pPr>
        <w:pStyle w:val="17"/>
        <w:numPr>
          <w:numId w:val="0"/>
        </w:numPr>
        <w:adjustRightInd w:val="0"/>
        <w:spacing w:after="156"/>
        <w:ind w:left="482" w:leftChars="0"/>
        <w:rPr>
          <w:rFonts w:hint="eastAsia" w:ascii="宋体" w:hAnsi="宋体" w:eastAsia="宋体" w:cs="宋体"/>
          <w:b/>
          <w:bCs/>
          <w:sz w:val="24"/>
          <w:szCs w:val="24"/>
        </w:rPr>
      </w:pPr>
      <w:r>
        <w:rPr>
          <w:rFonts w:hint="eastAsia" w:hAnsi="宋体" w:cs="宋体"/>
          <w:b/>
          <w:bCs/>
          <w:sz w:val="24"/>
          <w:szCs w:val="24"/>
          <w:lang w:val="en-US" w:eastAsia="zh-CN"/>
        </w:rPr>
        <w:t xml:space="preserve">2.1 </w:t>
      </w:r>
      <w:r>
        <w:rPr>
          <w:rFonts w:hint="eastAsia" w:ascii="宋体" w:hAnsi="宋体" w:eastAsia="宋体" w:cs="宋体"/>
          <w:b/>
          <w:bCs/>
          <w:sz w:val="24"/>
          <w:szCs w:val="24"/>
        </w:rPr>
        <w:t>总体要求</w:t>
      </w:r>
    </w:p>
    <w:p>
      <w:pPr>
        <w:spacing w:line="360" w:lineRule="auto"/>
        <w:ind w:firstLine="480" w:firstLineChars="200"/>
        <w:rPr>
          <w:rFonts w:hint="eastAsia" w:ascii="宋体" w:hAnsi="宋体" w:eastAsia="宋体" w:cs="宋体"/>
          <w:bCs/>
          <w:sz w:val="24"/>
          <w:szCs w:val="24"/>
          <w:lang w:eastAsia="zh-CN"/>
        </w:rPr>
      </w:pPr>
      <w:r>
        <w:rPr>
          <w:rFonts w:hint="eastAsia" w:ascii="宋体" w:hAnsi="宋体" w:eastAsia="宋体" w:cs="宋体"/>
          <w:bCs/>
          <w:sz w:val="24"/>
          <w:szCs w:val="24"/>
          <w:lang w:val="en-US" w:eastAsia="zh-CN"/>
        </w:rPr>
        <w:t>智能报销系统应</w:t>
      </w:r>
      <w:r>
        <w:rPr>
          <w:rFonts w:hint="eastAsia" w:ascii="宋体" w:hAnsi="宋体" w:eastAsia="宋体" w:cs="宋体"/>
          <w:bCs/>
          <w:sz w:val="24"/>
          <w:szCs w:val="24"/>
        </w:rPr>
        <w:t>实现</w:t>
      </w:r>
      <w:r>
        <w:rPr>
          <w:rFonts w:hint="eastAsia" w:ascii="宋体" w:hAnsi="宋体" w:eastAsia="宋体" w:cs="宋体"/>
          <w:bCs/>
          <w:sz w:val="24"/>
          <w:szCs w:val="24"/>
          <w:lang w:val="en-US" w:eastAsia="zh-CN"/>
        </w:rPr>
        <w:t>费用报销的线上申请、审批和智能预算</w:t>
      </w:r>
      <w:r>
        <w:rPr>
          <w:rFonts w:hint="eastAsia" w:ascii="宋体" w:hAnsi="宋体" w:eastAsia="宋体" w:cs="宋体"/>
          <w:bCs/>
          <w:sz w:val="24"/>
          <w:szCs w:val="24"/>
        </w:rPr>
        <w:t>管控</w:t>
      </w:r>
      <w:r>
        <w:rPr>
          <w:rFonts w:hint="eastAsia" w:ascii="宋体" w:hAnsi="宋体" w:eastAsia="宋体" w:cs="宋体"/>
          <w:bCs/>
          <w:sz w:val="24"/>
          <w:szCs w:val="24"/>
          <w:lang w:val="en-US" w:eastAsia="zh-CN"/>
        </w:rPr>
        <w:t>等功能，并能</w:t>
      </w:r>
      <w:r>
        <w:rPr>
          <w:rFonts w:hint="eastAsia" w:ascii="宋体" w:hAnsi="宋体" w:eastAsia="宋体" w:cs="宋体"/>
          <w:bCs/>
          <w:sz w:val="24"/>
          <w:szCs w:val="24"/>
        </w:rPr>
        <w:t>在系统内实现票据规范性审查，确保票据规范，智能核对费用标准、支出合规性、单据要素填写准确性。集成对接</w:t>
      </w:r>
      <w:r>
        <w:rPr>
          <w:rFonts w:hint="eastAsia" w:ascii="宋体" w:hAnsi="宋体" w:eastAsia="宋体" w:cs="宋体"/>
          <w:bCs/>
          <w:sz w:val="24"/>
          <w:szCs w:val="24"/>
          <w:lang w:val="en-US" w:eastAsia="zh-CN"/>
        </w:rPr>
        <w:t>医院财务管理</w:t>
      </w:r>
      <w:r>
        <w:rPr>
          <w:rFonts w:hint="eastAsia" w:ascii="宋体" w:hAnsi="宋体" w:eastAsia="宋体" w:cs="宋体"/>
          <w:bCs/>
          <w:sz w:val="24"/>
          <w:szCs w:val="24"/>
        </w:rPr>
        <w:t>系统，实现报销</w:t>
      </w:r>
      <w:r>
        <w:rPr>
          <w:rFonts w:hint="eastAsia" w:ascii="宋体" w:hAnsi="宋体" w:eastAsia="宋体" w:cs="宋体"/>
          <w:bCs/>
          <w:sz w:val="24"/>
          <w:szCs w:val="24"/>
          <w:lang w:val="en-US" w:eastAsia="zh-CN"/>
        </w:rPr>
        <w:t>单</w:t>
      </w:r>
      <w:r>
        <w:rPr>
          <w:rFonts w:hint="eastAsia" w:ascii="宋体" w:hAnsi="宋体" w:eastAsia="宋体" w:cs="宋体"/>
          <w:bCs/>
          <w:sz w:val="24"/>
          <w:szCs w:val="24"/>
        </w:rPr>
        <w:t>、审批单、会计凭证三单关联，</w:t>
      </w:r>
      <w:r>
        <w:rPr>
          <w:rFonts w:hint="eastAsia" w:ascii="宋体" w:hAnsi="宋体" w:eastAsia="宋体" w:cs="宋体"/>
          <w:bCs/>
          <w:sz w:val="24"/>
          <w:szCs w:val="24"/>
          <w:lang w:val="en-US" w:eastAsia="zh-CN"/>
        </w:rPr>
        <w:t>实现各类数据的共享与单据间的</w:t>
      </w:r>
      <w:r>
        <w:rPr>
          <w:rFonts w:hint="eastAsia" w:ascii="宋体" w:hAnsi="宋体" w:eastAsia="宋体" w:cs="宋体"/>
          <w:bCs/>
          <w:sz w:val="24"/>
          <w:szCs w:val="24"/>
        </w:rPr>
        <w:t>相互可查。主要功能包括：移动报销线上</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电脑端和手机端</w:t>
      </w:r>
      <w:r>
        <w:rPr>
          <w:rFonts w:hint="eastAsia" w:ascii="宋体" w:hAnsi="宋体" w:eastAsia="宋体" w:cs="宋体"/>
          <w:bCs/>
          <w:sz w:val="24"/>
          <w:szCs w:val="24"/>
          <w:lang w:eastAsia="zh-CN"/>
        </w:rPr>
        <w:t>）</w:t>
      </w:r>
      <w:r>
        <w:rPr>
          <w:rFonts w:hint="eastAsia" w:ascii="宋体" w:hAnsi="宋体" w:eastAsia="宋体" w:cs="宋体"/>
          <w:bCs/>
          <w:sz w:val="24"/>
          <w:szCs w:val="24"/>
        </w:rPr>
        <w:t>开单和审批、企业微信端集成、发票自动查重验真、</w:t>
      </w:r>
      <w:r>
        <w:rPr>
          <w:rFonts w:hint="eastAsia" w:ascii="宋体" w:hAnsi="宋体" w:eastAsia="宋体" w:cs="宋体"/>
          <w:bCs/>
          <w:sz w:val="24"/>
          <w:szCs w:val="24"/>
          <w:lang w:val="en-US" w:eastAsia="zh-CN"/>
        </w:rPr>
        <w:t>电子发票管理、</w:t>
      </w:r>
      <w:r>
        <w:rPr>
          <w:rFonts w:hint="eastAsia" w:ascii="宋体" w:hAnsi="宋体" w:eastAsia="宋体" w:cs="宋体"/>
          <w:bCs/>
          <w:sz w:val="24"/>
          <w:szCs w:val="24"/>
        </w:rPr>
        <w:t>票据影像化归档、会计档案电子化</w:t>
      </w:r>
      <w:r>
        <w:rPr>
          <w:rFonts w:hint="eastAsia" w:ascii="宋体" w:hAnsi="宋体" w:eastAsia="宋体" w:cs="宋体"/>
          <w:bCs/>
          <w:sz w:val="24"/>
          <w:szCs w:val="24"/>
          <w:lang w:val="en-US" w:eastAsia="zh-CN"/>
        </w:rPr>
        <w:t>及相关扩展功能</w:t>
      </w:r>
      <w:r>
        <w:rPr>
          <w:rFonts w:hint="eastAsia" w:ascii="宋体" w:hAnsi="宋体" w:eastAsia="宋体" w:cs="宋体"/>
          <w:bCs/>
          <w:sz w:val="24"/>
          <w:szCs w:val="24"/>
        </w:rPr>
        <w:t>等</w:t>
      </w:r>
      <w:r>
        <w:rPr>
          <w:rFonts w:hint="eastAsia" w:ascii="宋体" w:hAnsi="宋体" w:eastAsia="宋体" w:cs="宋体"/>
          <w:bCs/>
          <w:sz w:val="24"/>
          <w:szCs w:val="24"/>
          <w:lang w:eastAsia="zh-CN"/>
        </w:rPr>
        <w:t>。</w:t>
      </w:r>
    </w:p>
    <w:p>
      <w:pPr>
        <w:pStyle w:val="17"/>
        <w:numPr>
          <w:numId w:val="0"/>
        </w:numPr>
        <w:adjustRightInd w:val="0"/>
        <w:spacing w:after="156"/>
        <w:ind w:left="482" w:leftChars="0"/>
        <w:rPr>
          <w:rFonts w:hint="eastAsia" w:ascii="宋体" w:hAnsi="宋体" w:eastAsia="宋体" w:cs="宋体"/>
          <w:b/>
          <w:bCs/>
          <w:sz w:val="24"/>
          <w:szCs w:val="24"/>
        </w:rPr>
      </w:pPr>
      <w:r>
        <w:rPr>
          <w:rFonts w:hint="eastAsia" w:hAnsi="宋体" w:cs="宋体"/>
          <w:b/>
          <w:bCs/>
          <w:sz w:val="24"/>
          <w:szCs w:val="24"/>
          <w:lang w:val="en-US" w:eastAsia="zh-CN"/>
        </w:rPr>
        <w:t xml:space="preserve">2.2 </w:t>
      </w:r>
      <w:r>
        <w:rPr>
          <w:rFonts w:hint="eastAsia" w:ascii="宋体" w:hAnsi="宋体" w:eastAsia="宋体" w:cs="宋体"/>
          <w:b/>
          <w:bCs/>
          <w:sz w:val="24"/>
          <w:szCs w:val="24"/>
        </w:rPr>
        <w:t>在线审批要求</w:t>
      </w:r>
    </w:p>
    <w:p>
      <w:pPr>
        <w:pStyle w:val="17"/>
        <w:numPr>
          <w:numId w:val="0"/>
        </w:numPr>
        <w:adjustRightInd w:val="0"/>
        <w:spacing w:after="156"/>
        <w:ind w:left="482" w:leftChars="0"/>
        <w:rPr>
          <w:rFonts w:hint="eastAsia" w:ascii="宋体" w:hAnsi="宋体" w:eastAsia="宋体" w:cs="宋体"/>
          <w:b/>
          <w:bCs/>
          <w:sz w:val="24"/>
          <w:szCs w:val="24"/>
        </w:rPr>
      </w:pPr>
      <w:r>
        <w:rPr>
          <w:rFonts w:hint="eastAsia" w:hAnsi="宋体" w:cs="宋体"/>
          <w:b/>
          <w:bCs/>
          <w:sz w:val="24"/>
          <w:szCs w:val="24"/>
          <w:lang w:val="en-US" w:eastAsia="zh-CN"/>
        </w:rPr>
        <w:t xml:space="preserve">2.2.1 </w:t>
      </w:r>
      <w:r>
        <w:rPr>
          <w:rFonts w:hint="eastAsia" w:ascii="宋体" w:hAnsi="宋体" w:eastAsia="宋体" w:cs="宋体"/>
          <w:b/>
          <w:bCs/>
          <w:sz w:val="24"/>
          <w:szCs w:val="24"/>
        </w:rPr>
        <w:t>报销发起</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#（1）报销单发起应</w:t>
      </w:r>
      <w:r>
        <w:rPr>
          <w:rFonts w:hint="eastAsia" w:ascii="宋体" w:hAnsi="宋体" w:eastAsia="宋体" w:cs="宋体"/>
          <w:bCs/>
          <w:sz w:val="24"/>
          <w:szCs w:val="24"/>
          <w:lang w:val="en-US" w:eastAsia="zh-CN"/>
        </w:rPr>
        <w:t>能支持在</w:t>
      </w:r>
      <w:r>
        <w:rPr>
          <w:rFonts w:hint="eastAsia" w:ascii="宋体" w:hAnsi="宋体" w:eastAsia="宋体" w:cs="宋体"/>
          <w:bCs/>
          <w:sz w:val="24"/>
          <w:szCs w:val="24"/>
          <w:lang w:val="en-US" w:eastAsia="zh-CN"/>
        </w:rPr>
        <w:t>医院财务管理系统内发起和在</w:t>
      </w:r>
      <w:r>
        <w:rPr>
          <w:rFonts w:hint="eastAsia" w:ascii="宋体" w:hAnsi="宋体" w:eastAsia="宋体" w:cs="宋体"/>
          <w:bCs/>
          <w:sz w:val="24"/>
          <w:szCs w:val="24"/>
          <w:lang w:val="en-US" w:eastAsia="zh-CN"/>
        </w:rPr>
        <w:t>智能报销系统内</w:t>
      </w:r>
      <w:r>
        <w:rPr>
          <w:rFonts w:hint="eastAsia" w:ascii="宋体" w:hAnsi="宋体" w:eastAsia="宋体" w:cs="宋体"/>
          <w:bCs/>
          <w:sz w:val="24"/>
          <w:szCs w:val="24"/>
        </w:rPr>
        <w:t>发起，报销单发起时支持预算校验、预占用</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预算释放</w:t>
      </w:r>
      <w:r>
        <w:rPr>
          <w:rFonts w:hint="eastAsia" w:ascii="宋体" w:hAnsi="宋体" w:eastAsia="宋体" w:cs="宋体"/>
          <w:bCs/>
          <w:sz w:val="24"/>
          <w:szCs w:val="24"/>
        </w:rPr>
        <w:t>等预算管控措施</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报销单信息需要在医院财务管理系统和智能报销系统中实时保持一致</w:t>
      </w:r>
      <w:r>
        <w:rPr>
          <w:rFonts w:hint="eastAsia" w:ascii="宋体" w:hAnsi="宋体" w:eastAsia="宋体" w:cs="宋体"/>
          <w:bCs/>
          <w:sz w:val="24"/>
          <w:szCs w:val="24"/>
        </w:rPr>
        <w:t>。</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★（2）发票附件在线验真去重，实现对票据的规范化管理，通过智能化工</w:t>
      </w:r>
      <w:r>
        <w:rPr>
          <w:rFonts w:hint="eastAsia" w:ascii="宋体" w:hAnsi="宋体" w:eastAsia="宋体" w:cs="宋体"/>
          <w:bCs/>
          <w:sz w:val="24"/>
          <w:szCs w:val="24"/>
        </w:rPr>
        <w:t>具，实现对票据的合规管理。除进行发票的验真去重外，还应支持对发票日期、报销日期、税号等内容进行验证或管控，禁止超期票报销，税号错误票上传。</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#（3）对于有标准规则的报销项目，支持通过标准库自动匹配按标准对报销</w:t>
      </w:r>
      <w:r>
        <w:rPr>
          <w:rFonts w:hint="eastAsia" w:ascii="宋体" w:hAnsi="宋体" w:eastAsia="宋体" w:cs="宋体"/>
          <w:bCs/>
          <w:sz w:val="24"/>
          <w:szCs w:val="24"/>
        </w:rPr>
        <w:t>数据进行校验</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并能够根据报销项目标准自动计算和填写报销信息</w:t>
      </w:r>
      <w:r>
        <w:rPr>
          <w:rFonts w:hint="eastAsia" w:ascii="宋体" w:hAnsi="宋体" w:eastAsia="宋体" w:cs="宋体"/>
          <w:bCs/>
          <w:sz w:val="24"/>
          <w:szCs w:val="24"/>
        </w:rPr>
        <w:t>。标准库应具备扩展能力，可随时对标准进行扩展，扩展类型不应有限制，扩展出的新标准类型可关联至报销单进行规则管控。</w:t>
      </w:r>
    </w:p>
    <w:p>
      <w:pPr>
        <w:pStyle w:val="17"/>
        <w:numPr>
          <w:numId w:val="0"/>
        </w:numPr>
        <w:adjustRightInd w:val="0"/>
        <w:spacing w:after="156"/>
        <w:ind w:left="482" w:leftChars="0"/>
        <w:rPr>
          <w:rFonts w:hint="eastAsia" w:ascii="宋体" w:hAnsi="宋体" w:eastAsia="宋体" w:cs="宋体"/>
          <w:b/>
          <w:bCs/>
          <w:sz w:val="24"/>
          <w:szCs w:val="24"/>
        </w:rPr>
      </w:pPr>
      <w:r>
        <w:rPr>
          <w:rFonts w:hint="eastAsia" w:hAnsi="宋体" w:cs="宋体"/>
          <w:b/>
          <w:bCs/>
          <w:sz w:val="24"/>
          <w:szCs w:val="24"/>
          <w:lang w:val="en-US" w:eastAsia="zh-CN"/>
        </w:rPr>
        <w:t xml:space="preserve">2.2.2 </w:t>
      </w:r>
      <w:r>
        <w:rPr>
          <w:rFonts w:hint="eastAsia" w:ascii="宋体" w:hAnsi="宋体" w:eastAsia="宋体" w:cs="宋体"/>
          <w:b/>
          <w:bCs/>
          <w:sz w:val="24"/>
          <w:szCs w:val="24"/>
        </w:rPr>
        <w:t>报销审批</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#（1）审批</w:t>
      </w:r>
      <w:r>
        <w:rPr>
          <w:rFonts w:hint="eastAsia" w:ascii="宋体" w:hAnsi="宋体" w:eastAsia="宋体" w:cs="宋体"/>
          <w:bCs/>
          <w:sz w:val="24"/>
          <w:szCs w:val="24"/>
          <w:lang w:val="en-US" w:eastAsia="zh-CN"/>
        </w:rPr>
        <w:t>流应符合我院审批路径要求，</w:t>
      </w:r>
      <w:r>
        <w:rPr>
          <w:rFonts w:hint="eastAsia" w:ascii="宋体" w:hAnsi="宋体" w:eastAsia="宋体" w:cs="宋体"/>
          <w:bCs/>
          <w:sz w:val="24"/>
          <w:szCs w:val="24"/>
          <w:lang w:val="en-US" w:eastAsia="zh-CN"/>
        </w:rPr>
        <w:t>区分资金来源，根据医院管理要求自主设定审批流与审批节点，包含</w:t>
      </w:r>
      <w:r>
        <w:rPr>
          <w:rFonts w:hint="eastAsia" w:ascii="宋体" w:hAnsi="宋体" w:eastAsia="宋体" w:cs="宋体"/>
          <w:bCs/>
          <w:sz w:val="24"/>
          <w:szCs w:val="24"/>
          <w:lang w:val="en-US" w:eastAsia="zh-CN"/>
        </w:rPr>
        <w:t>但不限于经办、部门主管、副院级主管、总执</w:t>
      </w:r>
      <w:r>
        <w:rPr>
          <w:rFonts w:hint="eastAsia" w:ascii="宋体" w:hAnsi="宋体" w:eastAsia="宋体" w:cs="宋体"/>
          <w:bCs/>
          <w:sz w:val="24"/>
          <w:szCs w:val="24"/>
        </w:rPr>
        <w:t>行长、党政负责人</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项目负责人、</w:t>
      </w:r>
      <w:r>
        <w:rPr>
          <w:rFonts w:hint="eastAsia" w:ascii="宋体" w:hAnsi="宋体" w:eastAsia="宋体" w:cs="宋体"/>
          <w:sz w:val="24"/>
          <w:szCs w:val="24"/>
        </w:rPr>
        <w:t>科研负责人、</w:t>
      </w:r>
      <w:r>
        <w:rPr>
          <w:rFonts w:hint="eastAsia" w:ascii="宋体" w:hAnsi="宋体" w:eastAsia="宋体" w:cs="宋体"/>
          <w:bCs/>
          <w:sz w:val="24"/>
          <w:szCs w:val="24"/>
          <w:lang w:val="en-US" w:eastAsia="zh-CN"/>
        </w:rPr>
        <w:t>学科负责人</w:t>
      </w:r>
      <w:r>
        <w:rPr>
          <w:rFonts w:hint="eastAsia" w:ascii="宋体" w:hAnsi="宋体" w:eastAsia="宋体" w:cs="宋体"/>
          <w:bCs/>
          <w:sz w:val="24"/>
          <w:szCs w:val="24"/>
        </w:rPr>
        <w:t>等</w:t>
      </w:r>
      <w:r>
        <w:rPr>
          <w:rFonts w:hint="eastAsia" w:ascii="宋体" w:hAnsi="宋体" w:eastAsia="宋体" w:cs="宋体"/>
          <w:bCs/>
          <w:sz w:val="24"/>
          <w:szCs w:val="24"/>
          <w:lang w:val="en-US" w:eastAsia="zh-CN"/>
        </w:rPr>
        <w:t>各类</w:t>
      </w:r>
      <w:r>
        <w:rPr>
          <w:rFonts w:hint="eastAsia" w:ascii="宋体" w:hAnsi="宋体" w:eastAsia="宋体" w:cs="宋体"/>
          <w:bCs/>
          <w:sz w:val="24"/>
          <w:szCs w:val="24"/>
        </w:rPr>
        <w:t>审批节点。</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★（2）报销审批应支持移动端审批，支持电子签名、支持回退、加签等审批操作，方便审批人员对报销单进行审批处理。</w:t>
      </w:r>
      <w:r>
        <w:rPr>
          <w:rFonts w:hint="eastAsia" w:ascii="宋体" w:hAnsi="宋体" w:eastAsia="宋体" w:cs="宋体"/>
          <w:bCs/>
          <w:sz w:val="24"/>
          <w:szCs w:val="24"/>
          <w:lang w:val="en-US" w:eastAsia="zh-CN"/>
        </w:rPr>
        <w:t>报销单处理状态需实时同步到医院财务管理系统。</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（3）报销审批需</w:t>
      </w:r>
      <w:r>
        <w:rPr>
          <w:rFonts w:hint="eastAsia" w:ascii="宋体" w:hAnsi="宋体" w:eastAsia="宋体" w:cs="宋体"/>
          <w:bCs/>
          <w:sz w:val="24"/>
          <w:szCs w:val="24"/>
          <w:lang w:val="en-US" w:eastAsia="zh-CN"/>
        </w:rPr>
        <w:t>提供电子档案数据推送接口，</w:t>
      </w:r>
      <w:r>
        <w:rPr>
          <w:rFonts w:hint="eastAsia" w:ascii="宋体" w:hAnsi="宋体" w:eastAsia="宋体" w:cs="宋体"/>
          <w:bCs/>
          <w:sz w:val="24"/>
          <w:szCs w:val="24"/>
          <w:lang w:val="en-US" w:eastAsia="zh-CN"/>
        </w:rPr>
        <w:t>能够对接电子档案进行报销数据推送。</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（4）审批过程中出现撤单、驳回等审批不通过的情况，应对预算进行释放。</w:t>
      </w:r>
    </w:p>
    <w:p>
      <w:pPr>
        <w:pStyle w:val="17"/>
        <w:numPr>
          <w:numId w:val="0"/>
        </w:numPr>
        <w:adjustRightInd w:val="0"/>
        <w:spacing w:after="156"/>
        <w:ind w:left="482" w:leftChars="0"/>
        <w:rPr>
          <w:rFonts w:hint="eastAsia" w:ascii="宋体" w:hAnsi="宋体" w:eastAsia="宋体" w:cs="宋体"/>
          <w:b/>
          <w:bCs/>
          <w:sz w:val="24"/>
          <w:szCs w:val="24"/>
        </w:rPr>
      </w:pPr>
      <w:r>
        <w:rPr>
          <w:rFonts w:hint="eastAsia" w:hAnsi="宋体" w:cs="宋体"/>
          <w:b/>
          <w:bCs/>
          <w:sz w:val="24"/>
          <w:szCs w:val="24"/>
          <w:lang w:val="en-US" w:eastAsia="zh-CN"/>
        </w:rPr>
        <w:t xml:space="preserve">2.2.3 </w:t>
      </w:r>
      <w:r>
        <w:rPr>
          <w:rFonts w:hint="eastAsia" w:ascii="宋体" w:hAnsi="宋体" w:eastAsia="宋体" w:cs="宋体"/>
          <w:b/>
          <w:bCs/>
          <w:sz w:val="24"/>
          <w:szCs w:val="24"/>
        </w:rPr>
        <w:t>财务处理</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sz w:val="24"/>
          <w:szCs w:val="24"/>
        </w:rPr>
        <w:t>在线审批完成的报销单信息</w:t>
      </w:r>
      <w:r>
        <w:rPr>
          <w:rFonts w:hint="eastAsia" w:ascii="宋体" w:hAnsi="宋体" w:eastAsia="宋体" w:cs="宋体"/>
          <w:sz w:val="24"/>
          <w:szCs w:val="24"/>
          <w:lang w:val="en-US" w:eastAsia="zh-CN"/>
        </w:rPr>
        <w:t>实时</w:t>
      </w:r>
      <w:r>
        <w:rPr>
          <w:rFonts w:hint="eastAsia" w:ascii="宋体" w:hAnsi="宋体" w:eastAsia="宋体" w:cs="宋体"/>
          <w:sz w:val="24"/>
          <w:szCs w:val="24"/>
        </w:rPr>
        <w:t>推送至医院</w:t>
      </w:r>
      <w:r>
        <w:rPr>
          <w:rFonts w:hint="eastAsia" w:ascii="宋体" w:hAnsi="宋体" w:eastAsia="宋体" w:cs="宋体"/>
          <w:sz w:val="24"/>
          <w:szCs w:val="24"/>
          <w:lang w:eastAsia="zh-CN"/>
        </w:rPr>
        <w:t>财务管理系统</w:t>
      </w:r>
      <w:r>
        <w:rPr>
          <w:rFonts w:hint="eastAsia" w:ascii="宋体" w:hAnsi="宋体" w:eastAsia="宋体" w:cs="宋体"/>
          <w:bCs/>
          <w:sz w:val="24"/>
          <w:szCs w:val="24"/>
          <w:lang w:val="en-US" w:eastAsia="zh-CN"/>
        </w:rPr>
        <w:t>，用于</w:t>
      </w:r>
      <w:r>
        <w:rPr>
          <w:rFonts w:hint="eastAsia" w:ascii="宋体" w:hAnsi="宋体" w:eastAsia="宋体" w:cs="宋体"/>
          <w:bCs/>
          <w:sz w:val="24"/>
          <w:szCs w:val="24"/>
        </w:rPr>
        <w:t>财务人员</w:t>
      </w:r>
      <w:r>
        <w:rPr>
          <w:rFonts w:hint="eastAsia" w:ascii="宋体" w:hAnsi="宋体" w:eastAsia="宋体" w:cs="宋体"/>
          <w:bCs/>
          <w:sz w:val="24"/>
          <w:szCs w:val="24"/>
          <w:lang w:val="en-US" w:eastAsia="zh-CN"/>
        </w:rPr>
        <w:t>进行</w:t>
      </w:r>
      <w:r>
        <w:rPr>
          <w:rFonts w:hint="eastAsia" w:ascii="宋体" w:hAnsi="宋体" w:eastAsia="宋体" w:cs="宋体"/>
          <w:bCs/>
          <w:sz w:val="24"/>
          <w:szCs w:val="24"/>
        </w:rPr>
        <w:t>记账凭证生成、复核、付款等操作</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智能报销系统能够接收财务记账数据，</w:t>
      </w:r>
      <w:r>
        <w:rPr>
          <w:rFonts w:hint="eastAsia" w:ascii="宋体" w:hAnsi="宋体" w:eastAsia="宋体" w:cs="宋体"/>
          <w:bCs/>
          <w:sz w:val="24"/>
          <w:szCs w:val="24"/>
        </w:rPr>
        <w:t>自动将报销单、</w:t>
      </w:r>
      <w:r>
        <w:rPr>
          <w:rFonts w:hint="eastAsia" w:ascii="宋体" w:hAnsi="宋体" w:eastAsia="宋体" w:cs="宋体"/>
          <w:bCs/>
          <w:sz w:val="24"/>
          <w:szCs w:val="24"/>
          <w:lang w:val="en-US" w:eastAsia="zh-CN"/>
        </w:rPr>
        <w:t>审批单</w:t>
      </w:r>
      <w:r>
        <w:rPr>
          <w:rFonts w:hint="eastAsia" w:ascii="宋体" w:hAnsi="宋体" w:eastAsia="宋体" w:cs="宋体"/>
          <w:bCs/>
          <w:sz w:val="24"/>
          <w:szCs w:val="24"/>
        </w:rPr>
        <w:t>与记账凭证进行关联，实现三单联动联查</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医院费用报销全流程的闭环管理。</w:t>
      </w:r>
    </w:p>
    <w:p>
      <w:pPr>
        <w:pStyle w:val="17"/>
        <w:numPr>
          <w:numId w:val="0"/>
        </w:numPr>
        <w:adjustRightInd w:val="0"/>
        <w:spacing w:after="156"/>
        <w:ind w:left="482" w:leftChars="0"/>
        <w:rPr>
          <w:rFonts w:hint="eastAsia" w:ascii="宋体" w:hAnsi="宋体" w:eastAsia="宋体" w:cs="宋体"/>
          <w:b/>
          <w:bCs/>
          <w:sz w:val="24"/>
          <w:szCs w:val="24"/>
        </w:rPr>
      </w:pPr>
      <w:r>
        <w:rPr>
          <w:rFonts w:hint="eastAsia" w:hAnsi="宋体" w:cs="宋体"/>
          <w:b/>
          <w:bCs/>
          <w:sz w:val="24"/>
          <w:szCs w:val="24"/>
          <w:lang w:val="en-US" w:eastAsia="zh-CN"/>
        </w:rPr>
        <w:t xml:space="preserve">2.3 </w:t>
      </w:r>
      <w:r>
        <w:rPr>
          <w:rFonts w:hint="eastAsia" w:ascii="宋体" w:hAnsi="宋体" w:eastAsia="宋体" w:cs="宋体"/>
          <w:b/>
          <w:bCs/>
          <w:sz w:val="24"/>
          <w:szCs w:val="24"/>
        </w:rPr>
        <w:t>基础功能要求</w:t>
      </w:r>
    </w:p>
    <w:p>
      <w:pPr>
        <w:pStyle w:val="17"/>
        <w:numPr>
          <w:numId w:val="0"/>
        </w:numPr>
        <w:adjustRightInd w:val="0"/>
        <w:spacing w:after="156"/>
        <w:ind w:left="630" w:leftChars="0"/>
        <w:rPr>
          <w:rFonts w:hint="eastAsia" w:ascii="宋体" w:hAnsi="宋体" w:eastAsia="宋体" w:cs="宋体"/>
          <w:b/>
          <w:bCs/>
          <w:sz w:val="24"/>
          <w:szCs w:val="24"/>
        </w:rPr>
      </w:pPr>
      <w:r>
        <w:rPr>
          <w:rFonts w:hint="eastAsia" w:ascii="宋体" w:hAnsi="宋体" w:eastAsia="宋体" w:cs="宋体"/>
          <w:bCs/>
          <w:sz w:val="24"/>
          <w:szCs w:val="24"/>
          <w:lang w:val="en-US" w:eastAsia="zh-CN"/>
        </w:rPr>
        <w:t xml:space="preserve"># </w:t>
      </w:r>
      <w:r>
        <w:rPr>
          <w:rFonts w:hint="eastAsia" w:hAnsi="宋体" w:cs="宋体"/>
          <w:b/>
          <w:bCs/>
          <w:sz w:val="24"/>
          <w:szCs w:val="24"/>
          <w:lang w:val="en-US" w:eastAsia="zh-CN"/>
        </w:rPr>
        <w:t xml:space="preserve">2.3.1 </w:t>
      </w:r>
      <w:r>
        <w:rPr>
          <w:rFonts w:hint="eastAsia" w:ascii="宋体" w:hAnsi="宋体" w:eastAsia="宋体" w:cs="宋体"/>
          <w:b/>
          <w:bCs/>
          <w:sz w:val="24"/>
          <w:szCs w:val="24"/>
        </w:rPr>
        <w:t>报销单</w:t>
      </w:r>
    </w:p>
    <w:p>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lang w:val="en-US" w:eastAsia="zh-CN"/>
        </w:rPr>
        <w:t>报销单种类</w:t>
      </w:r>
      <w:r>
        <w:rPr>
          <w:rFonts w:hint="eastAsia" w:ascii="宋体" w:hAnsi="宋体" w:eastAsia="宋体" w:cs="宋体"/>
          <w:bCs/>
          <w:sz w:val="24"/>
          <w:szCs w:val="24"/>
          <w:lang w:val="en-US" w:eastAsia="zh-CN"/>
        </w:rPr>
        <w:t>可涵盖医院财务管理系统内现有报销单</w:t>
      </w:r>
      <w:r>
        <w:rPr>
          <w:rFonts w:hint="eastAsia" w:ascii="宋体" w:hAnsi="宋体" w:eastAsia="宋体" w:cs="宋体"/>
          <w:bCs/>
          <w:sz w:val="24"/>
          <w:szCs w:val="24"/>
          <w:lang w:val="en-US" w:eastAsia="zh-CN"/>
        </w:rPr>
        <w:t>的种类（</w:t>
      </w:r>
      <w:r>
        <w:rPr>
          <w:rFonts w:hint="eastAsia" w:ascii="宋体" w:hAnsi="宋体" w:eastAsia="宋体" w:cs="宋体"/>
          <w:bCs/>
          <w:sz w:val="24"/>
          <w:szCs w:val="24"/>
          <w:lang w:val="en-US" w:eastAsia="zh-CN"/>
        </w:rPr>
        <w:t>一般费用报销、科研费用报销、工程类费用报销、暂借款等各类业务场景报销单</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智能报销</w:t>
      </w:r>
      <w:r>
        <w:rPr>
          <w:rFonts w:hint="eastAsia" w:ascii="宋体" w:hAnsi="宋体" w:eastAsia="宋体" w:cs="宋体"/>
          <w:bCs/>
          <w:sz w:val="24"/>
          <w:szCs w:val="24"/>
        </w:rPr>
        <w:t>系统报销单的数据元素，应包含</w:t>
      </w:r>
      <w:r>
        <w:rPr>
          <w:rFonts w:hint="eastAsia" w:ascii="宋体" w:hAnsi="宋体" w:eastAsia="宋体" w:cs="宋体"/>
          <w:bCs/>
          <w:sz w:val="24"/>
          <w:szCs w:val="24"/>
          <w:lang w:val="en-US" w:eastAsia="zh-CN"/>
        </w:rPr>
        <w:t>医院财务管理系统</w:t>
      </w:r>
      <w:r>
        <w:rPr>
          <w:rFonts w:hint="eastAsia" w:ascii="宋体" w:hAnsi="宋体" w:eastAsia="宋体" w:cs="宋体"/>
          <w:bCs/>
          <w:sz w:val="24"/>
          <w:szCs w:val="24"/>
        </w:rPr>
        <w:t>现有报销单数据元素，并支持</w:t>
      </w:r>
      <w:r>
        <w:rPr>
          <w:rFonts w:hint="eastAsia" w:ascii="宋体" w:hAnsi="宋体" w:eastAsia="宋体" w:cs="宋体"/>
          <w:bCs/>
          <w:sz w:val="24"/>
          <w:szCs w:val="24"/>
          <w:lang w:val="en-US" w:eastAsia="zh-CN"/>
        </w:rPr>
        <w:t>扩展</w:t>
      </w:r>
      <w:r>
        <w:rPr>
          <w:rFonts w:hint="eastAsia" w:ascii="宋体" w:hAnsi="宋体" w:eastAsia="宋体" w:cs="宋体"/>
          <w:bCs/>
          <w:sz w:val="24"/>
          <w:szCs w:val="24"/>
        </w:rPr>
        <w:t>自定义增加数据字段用于适应智能报销及线上审批的管理需求。</w:t>
      </w:r>
    </w:p>
    <w:p>
      <w:pPr>
        <w:pStyle w:val="17"/>
        <w:numPr>
          <w:numId w:val="0"/>
        </w:numPr>
        <w:adjustRightInd w:val="0"/>
        <w:spacing w:after="156"/>
        <w:ind w:left="630" w:leftChars="0"/>
        <w:rPr>
          <w:rFonts w:hint="eastAsia" w:ascii="宋体" w:hAnsi="宋体" w:eastAsia="宋体" w:cs="宋体"/>
          <w:b/>
          <w:bCs/>
          <w:sz w:val="24"/>
          <w:szCs w:val="24"/>
        </w:rPr>
      </w:pPr>
      <w:r>
        <w:rPr>
          <w:rFonts w:hint="eastAsia" w:ascii="宋体" w:hAnsi="宋体" w:eastAsia="宋体" w:cs="宋体"/>
          <w:bCs/>
          <w:sz w:val="24"/>
          <w:szCs w:val="24"/>
          <w:lang w:val="en-US" w:eastAsia="zh-CN"/>
        </w:rPr>
        <w:t xml:space="preserve"># </w:t>
      </w:r>
      <w:r>
        <w:rPr>
          <w:rFonts w:hint="eastAsia" w:hAnsi="宋体" w:cs="宋体"/>
          <w:b/>
          <w:bCs/>
          <w:sz w:val="24"/>
          <w:szCs w:val="24"/>
          <w:lang w:val="en-US" w:eastAsia="zh-CN"/>
        </w:rPr>
        <w:t xml:space="preserve">2.3.2 </w:t>
      </w:r>
      <w:r>
        <w:rPr>
          <w:rFonts w:hint="eastAsia" w:ascii="宋体" w:hAnsi="宋体" w:eastAsia="宋体" w:cs="宋体"/>
          <w:b/>
          <w:bCs/>
          <w:sz w:val="24"/>
          <w:szCs w:val="24"/>
        </w:rPr>
        <w:t>报销流程</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报销单审批流程应按我院实际报销审批路径支持分支、回退、流程调整、</w:t>
      </w:r>
      <w:r>
        <w:rPr>
          <w:rFonts w:hint="eastAsia" w:ascii="宋体" w:hAnsi="宋体" w:eastAsia="宋体" w:cs="宋体"/>
          <w:bCs/>
          <w:sz w:val="24"/>
          <w:szCs w:val="24"/>
        </w:rPr>
        <w:t>流程督办等使用或管理功能。报销流程的发起、各节点处理都应支持权限管理，支持权限配置</w:t>
      </w:r>
      <w:r>
        <w:rPr>
          <w:rFonts w:hint="eastAsia" w:ascii="宋体" w:hAnsi="宋体" w:eastAsia="宋体" w:cs="宋体"/>
          <w:bCs/>
          <w:sz w:val="24"/>
          <w:szCs w:val="24"/>
          <w:lang w:eastAsia="zh-CN"/>
        </w:rPr>
        <w:t>，</w:t>
      </w:r>
      <w:r>
        <w:rPr>
          <w:rFonts w:hint="eastAsia" w:ascii="宋体" w:hAnsi="宋体" w:eastAsia="宋体" w:cs="宋体"/>
          <w:bCs/>
          <w:sz w:val="24"/>
          <w:szCs w:val="24"/>
        </w:rPr>
        <w:t>支持</w:t>
      </w:r>
      <w:r>
        <w:rPr>
          <w:rFonts w:hint="eastAsia" w:ascii="宋体" w:hAnsi="宋体" w:eastAsia="宋体" w:cs="宋体"/>
          <w:sz w:val="24"/>
          <w:szCs w:val="24"/>
        </w:rPr>
        <w:t>电子签名</w:t>
      </w:r>
      <w:r>
        <w:rPr>
          <w:rFonts w:hint="eastAsia" w:ascii="宋体" w:hAnsi="宋体" w:eastAsia="宋体" w:cs="宋体"/>
          <w:bCs/>
          <w:sz w:val="24"/>
          <w:szCs w:val="24"/>
        </w:rPr>
        <w:t>。报销流程的发起和审批等</w:t>
      </w:r>
      <w:r>
        <w:rPr>
          <w:rFonts w:hint="eastAsia" w:ascii="宋体" w:hAnsi="宋体" w:eastAsia="宋体" w:cs="宋体"/>
          <w:bCs/>
          <w:sz w:val="24"/>
          <w:szCs w:val="24"/>
          <w:lang w:val="en-US" w:eastAsia="zh-CN"/>
        </w:rPr>
        <w:t>功能设定，均用贴合用户的使用习惯</w:t>
      </w:r>
      <w:r>
        <w:rPr>
          <w:rFonts w:hint="eastAsia" w:ascii="宋体" w:hAnsi="宋体" w:eastAsia="宋体" w:cs="宋体"/>
          <w:sz w:val="24"/>
          <w:szCs w:val="24"/>
        </w:rPr>
        <w:t>及我院管理要求。</w:t>
      </w:r>
    </w:p>
    <w:p>
      <w:pPr>
        <w:pStyle w:val="17"/>
        <w:numPr>
          <w:numId w:val="0"/>
        </w:numPr>
        <w:adjustRightInd w:val="0"/>
        <w:spacing w:after="156"/>
        <w:ind w:left="630" w:leftChars="0"/>
        <w:rPr>
          <w:rFonts w:hint="eastAsia" w:ascii="宋体" w:hAnsi="宋体" w:eastAsia="宋体" w:cs="宋体"/>
          <w:b/>
          <w:bCs/>
          <w:sz w:val="24"/>
          <w:szCs w:val="24"/>
          <w:lang w:val="en-US" w:eastAsia="zh-CN"/>
        </w:rPr>
      </w:pPr>
      <w:r>
        <w:rPr>
          <w:rFonts w:hint="eastAsia" w:hAnsi="宋体" w:cs="宋体"/>
          <w:b/>
          <w:bCs/>
          <w:sz w:val="24"/>
          <w:szCs w:val="24"/>
          <w:lang w:val="en-US" w:eastAsia="zh-CN"/>
        </w:rPr>
        <w:t xml:space="preserve">2.3.3 </w:t>
      </w:r>
      <w:r>
        <w:rPr>
          <w:rFonts w:hint="eastAsia" w:ascii="宋体" w:hAnsi="宋体" w:eastAsia="宋体" w:cs="宋体"/>
          <w:b/>
          <w:bCs/>
          <w:sz w:val="24"/>
          <w:szCs w:val="24"/>
          <w:lang w:val="en-US" w:eastAsia="zh-CN"/>
        </w:rPr>
        <w:t>与我院协同办公系统集成</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★（1）报销单的开立和审批流程需与我院协同办公系统进行集成，实现在系统办公系统内报销单的开立、查询、审批等功能。</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#（2）与我院财务管理系统集成</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在智能报销系统开立的报销单，应实现单据信息包括发票信息和单据审批状态与我院财务管理系统的实时数据同步。即医院财务管理系统中的报销单信息与智能报销系统中的报销单信息联动,保证两系统间数据的一致性。</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r>
        <w:rPr>
          <w:rFonts w:hint="eastAsia" w:ascii="宋体" w:hAnsi="宋体" w:eastAsia="宋体" w:cs="宋体"/>
          <w:bCs/>
          <w:sz w:val="24"/>
          <w:szCs w:val="24"/>
          <w:lang w:val="en-US" w:eastAsia="zh-CN"/>
        </w:rPr>
        <w:t>）发票管理</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智能报销系统应实现对各类发票的管理功能。包括纸质发票的扫描、图像归档，发票的查真、查</w:t>
      </w:r>
      <w:bookmarkStart w:id="1" w:name="_GoBack"/>
      <w:bookmarkEnd w:id="1"/>
      <w:r>
        <w:rPr>
          <w:rFonts w:hint="eastAsia" w:ascii="宋体" w:hAnsi="宋体" w:eastAsia="宋体" w:cs="宋体"/>
          <w:bCs/>
          <w:sz w:val="24"/>
          <w:szCs w:val="24"/>
          <w:lang w:val="en-US" w:eastAsia="zh-CN"/>
        </w:rPr>
        <w:t>验功能，影像化化票据的有序归档统一管理，并能与电子会计档案系统有效衔接。</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r>
        <w:rPr>
          <w:rFonts w:hint="eastAsia" w:ascii="宋体" w:hAnsi="宋体" w:eastAsia="宋体" w:cs="宋体"/>
          <w:bCs/>
          <w:sz w:val="24"/>
          <w:szCs w:val="24"/>
          <w:lang w:val="en-US" w:eastAsia="zh-CN"/>
        </w:rPr>
        <w:t>）内控管理</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智能报销系统能够与医院预算管理系统对接，获取院内预算信息和科研项目预算信息，实现预算校验、预占用、预算释放等预算管控。智能报销系统应能根据管理需求实现报销审批过程中的标准设定与管控功能，支持通过标准库自动匹配按标准对报销数据进行校验，并能够根据报销项目标准自动计算和填写报销信息。</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★（5）用户权限管理</w:t>
      </w:r>
    </w:p>
    <w:p>
      <w:pPr>
        <w:numPr>
          <w:numId w:val="0"/>
        </w:num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根据管理需求，系统支持管理员自主设定系统角色与分配用户权限。</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r>
        <w:rPr>
          <w:rFonts w:hint="eastAsia" w:ascii="宋体" w:hAnsi="宋体" w:eastAsia="宋体" w:cs="宋体"/>
          <w:bCs/>
          <w:sz w:val="24"/>
          <w:szCs w:val="24"/>
          <w:lang w:val="en-US" w:eastAsia="zh-CN"/>
        </w:rPr>
        <w:t>）维护服务</w:t>
      </w:r>
    </w:p>
    <w:p>
      <w:pPr>
        <w:spacing w:line="360" w:lineRule="auto"/>
        <w:ind w:firstLine="480" w:firstLineChars="20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提供自软件产品验收合格签字之日后不少于两年的维护保修服务。</w:t>
      </w:r>
    </w:p>
    <w:p>
      <w:pPr>
        <w:rPr>
          <w:rFonts w:hint="eastAsia" w:ascii="宋体" w:hAnsi="宋体" w:eastAsia="宋体" w:cs="宋体"/>
          <w:sz w:val="24"/>
          <w:szCs w:val="24"/>
        </w:rPr>
      </w:pPr>
    </w:p>
    <w:p>
      <w:pPr>
        <w:rPr>
          <w:rFonts w:hint="eastAsia" w:ascii="宋体" w:hAnsi="宋体" w:eastAsia="宋体" w:cs="宋体"/>
          <w:bCs/>
          <w:sz w:val="24"/>
          <w:szCs w:val="24"/>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EC2F3C"/>
    <w:multiLevelType w:val="multilevel"/>
    <w:tmpl w:val="58EC2F3C"/>
    <w:lvl w:ilvl="0" w:tentative="0">
      <w:start w:val="1"/>
      <w:numFmt w:val="decimal"/>
      <w:pStyle w:val="2"/>
      <w:lvlText w:val="%1."/>
      <w:lvlJc w:val="left"/>
      <w:pPr>
        <w:ind w:left="425" w:hanging="425"/>
      </w:pPr>
    </w:lvl>
    <w:lvl w:ilvl="1" w:tentative="0">
      <w:start w:val="1"/>
      <w:numFmt w:val="decimal"/>
      <w:pStyle w:val="3"/>
      <w:lvlText w:val="%1.%2."/>
      <w:lvlJc w:val="left"/>
      <w:pPr>
        <w:ind w:left="567" w:hanging="567"/>
      </w:pPr>
    </w:lvl>
    <w:lvl w:ilvl="2" w:tentative="0">
      <w:start w:val="1"/>
      <w:numFmt w:val="decimal"/>
      <w:pStyle w:val="4"/>
      <w:lvlText w:val="%1.%2.%3."/>
      <w:lvlJc w:val="left"/>
      <w:pPr>
        <w:ind w:left="709" w:hanging="709"/>
      </w:pPr>
      <w:rPr>
        <w:b w:val="0"/>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lvlText w:val="%1.%2.%3.%4."/>
      <w:lvlJc w:val="left"/>
      <w:pPr>
        <w:ind w:left="851" w:hanging="851"/>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4" w:tentative="0">
      <w:start w:val="1"/>
      <w:numFmt w:val="decimal"/>
      <w:pStyle w:val="5"/>
      <w:lvlText w:val="%1.%2.%3.%4.%5."/>
      <w:lvlJc w:val="left"/>
      <w:pPr>
        <w:ind w:left="992" w:hanging="992"/>
      </w:pPr>
      <w:rPr>
        <w:b/>
        <w:bCs w:val="0"/>
        <w:i w:val="0"/>
        <w:iCs w:val="0"/>
        <w:caps w:val="0"/>
        <w:smallCaps w:val="0"/>
        <w:strike w:val="0"/>
        <w:dstrike w:val="0"/>
        <w:vanish w:val="0"/>
        <w:color w:val="000000"/>
        <w:spacing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6"/>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D7B"/>
    <w:rsid w:val="000607C6"/>
    <w:rsid w:val="001A2D7B"/>
    <w:rsid w:val="002C63F7"/>
    <w:rsid w:val="002C7343"/>
    <w:rsid w:val="004A7F03"/>
    <w:rsid w:val="0066270A"/>
    <w:rsid w:val="00724DF6"/>
    <w:rsid w:val="00756769"/>
    <w:rsid w:val="012845F2"/>
    <w:rsid w:val="0175433C"/>
    <w:rsid w:val="071F71BB"/>
    <w:rsid w:val="07204C3C"/>
    <w:rsid w:val="091C675D"/>
    <w:rsid w:val="0B9B7D84"/>
    <w:rsid w:val="0BDA7C75"/>
    <w:rsid w:val="0C0270F5"/>
    <w:rsid w:val="0DEF74E9"/>
    <w:rsid w:val="1057315A"/>
    <w:rsid w:val="112B7D62"/>
    <w:rsid w:val="144E3553"/>
    <w:rsid w:val="14A75443"/>
    <w:rsid w:val="196A6222"/>
    <w:rsid w:val="1BA405D0"/>
    <w:rsid w:val="1F4B552E"/>
    <w:rsid w:val="2343024B"/>
    <w:rsid w:val="243A2F7C"/>
    <w:rsid w:val="2A424D56"/>
    <w:rsid w:val="2FCC5DF6"/>
    <w:rsid w:val="336A7566"/>
    <w:rsid w:val="33CF27D3"/>
    <w:rsid w:val="340D231A"/>
    <w:rsid w:val="385F3BA5"/>
    <w:rsid w:val="3B5A1BD6"/>
    <w:rsid w:val="3D8D2745"/>
    <w:rsid w:val="4122111E"/>
    <w:rsid w:val="45C37881"/>
    <w:rsid w:val="492D5DF8"/>
    <w:rsid w:val="4A3C6B6F"/>
    <w:rsid w:val="4C800F0E"/>
    <w:rsid w:val="4C8A0577"/>
    <w:rsid w:val="4D39032F"/>
    <w:rsid w:val="4FF34390"/>
    <w:rsid w:val="50911B29"/>
    <w:rsid w:val="53283609"/>
    <w:rsid w:val="54C433A6"/>
    <w:rsid w:val="55532D32"/>
    <w:rsid w:val="57970D78"/>
    <w:rsid w:val="5A585ED1"/>
    <w:rsid w:val="5CAF1CDC"/>
    <w:rsid w:val="5FAC7002"/>
    <w:rsid w:val="64EB2CA0"/>
    <w:rsid w:val="65283B74"/>
    <w:rsid w:val="65AC4A59"/>
    <w:rsid w:val="6E5972F9"/>
    <w:rsid w:val="70A03D35"/>
    <w:rsid w:val="740B64E5"/>
    <w:rsid w:val="76D25C7C"/>
    <w:rsid w:val="77237793"/>
    <w:rsid w:val="7B917A5E"/>
    <w:rsid w:val="7CA4088C"/>
    <w:rsid w:val="7D223235"/>
    <w:rsid w:val="7E731D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paragraph" w:styleId="2">
    <w:name w:val="heading 2"/>
    <w:basedOn w:val="1"/>
    <w:next w:val="1"/>
    <w:link w:val="13"/>
    <w:unhideWhenUsed/>
    <w:qFormat/>
    <w:uiPriority w:val="9"/>
    <w:pPr>
      <w:keepNext/>
      <w:keepLines/>
      <w:numPr>
        <w:ilvl w:val="0"/>
        <w:numId w:val="1"/>
      </w:numPr>
      <w:spacing w:before="156" w:beforeLines="50" w:after="156" w:afterLines="50" w:line="360" w:lineRule="auto"/>
      <w:outlineLvl w:val="1"/>
    </w:pPr>
    <w:rPr>
      <w:rFonts w:ascii="黑体" w:hAnsi="黑体" w:eastAsia="黑体" w:cstheme="majorBidi"/>
      <w:b/>
      <w:bCs/>
      <w:sz w:val="32"/>
      <w:szCs w:val="32"/>
      <w14:ligatures w14:val="none"/>
    </w:rPr>
  </w:style>
  <w:style w:type="paragraph" w:styleId="3">
    <w:name w:val="heading 3"/>
    <w:basedOn w:val="1"/>
    <w:next w:val="1"/>
    <w:link w:val="14"/>
    <w:unhideWhenUsed/>
    <w:qFormat/>
    <w:uiPriority w:val="9"/>
    <w:pPr>
      <w:keepNext/>
      <w:keepLines/>
      <w:numPr>
        <w:ilvl w:val="1"/>
        <w:numId w:val="1"/>
      </w:numPr>
      <w:tabs>
        <w:tab w:val="left" w:pos="993"/>
      </w:tabs>
      <w:spacing w:before="93" w:beforeLines="30" w:after="93" w:afterLines="30" w:line="360" w:lineRule="auto"/>
      <w:outlineLvl w:val="2"/>
    </w:pPr>
    <w:rPr>
      <w:rFonts w:ascii="黑体" w:hAnsi="黑体" w:eastAsia="黑体"/>
      <w:b/>
      <w:bCs/>
      <w:sz w:val="30"/>
      <w:szCs w:val="30"/>
      <w14:ligatures w14:val="none"/>
    </w:rPr>
  </w:style>
  <w:style w:type="paragraph" w:styleId="4">
    <w:name w:val="heading 4"/>
    <w:basedOn w:val="1"/>
    <w:next w:val="1"/>
    <w:link w:val="15"/>
    <w:unhideWhenUsed/>
    <w:qFormat/>
    <w:uiPriority w:val="9"/>
    <w:pPr>
      <w:keepNext/>
      <w:keepLines/>
      <w:numPr>
        <w:ilvl w:val="2"/>
        <w:numId w:val="1"/>
      </w:numPr>
      <w:spacing w:before="93" w:beforeLines="30" w:after="93" w:afterLines="30" w:line="360" w:lineRule="auto"/>
      <w:outlineLvl w:val="3"/>
    </w:pPr>
    <w:rPr>
      <w:rFonts w:ascii="黑体" w:hAnsi="黑体" w:eastAsia="黑体" w:cstheme="majorBidi"/>
      <w:b/>
      <w:bCs/>
      <w:sz w:val="28"/>
      <w:szCs w:val="28"/>
      <w14:ligatures w14:val="none"/>
    </w:rPr>
  </w:style>
  <w:style w:type="paragraph" w:styleId="5">
    <w:name w:val="heading 5"/>
    <w:basedOn w:val="1"/>
    <w:next w:val="1"/>
    <w:link w:val="16"/>
    <w:unhideWhenUsed/>
    <w:qFormat/>
    <w:uiPriority w:val="9"/>
    <w:pPr>
      <w:keepNext/>
      <w:keepLines/>
      <w:numPr>
        <w:ilvl w:val="4"/>
        <w:numId w:val="1"/>
      </w:numPr>
      <w:spacing w:before="93" w:beforeLines="30" w:after="93" w:afterLines="30" w:line="360" w:lineRule="auto"/>
      <w:outlineLvl w:val="4"/>
    </w:pPr>
    <w:rPr>
      <w:b/>
      <w:bCs/>
      <w:sz w:val="28"/>
      <w:szCs w:val="28"/>
      <w14:ligatures w14:val="none"/>
    </w:rPr>
  </w:style>
  <w:style w:type="character" w:default="1" w:styleId="10">
    <w:name w:val="Default Paragraph Font"/>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6">
    <w:name w:val="footer"/>
    <w:basedOn w:val="1"/>
    <w:semiHidden/>
    <w:unhideWhenUsed/>
    <w:qFormat/>
    <w:uiPriority w:val="99"/>
    <w:pPr>
      <w:tabs>
        <w:tab w:val="center" w:pos="4153"/>
        <w:tab w:val="right" w:pos="8306"/>
      </w:tabs>
      <w:snapToGrid w:val="0"/>
      <w:jc w:val="left"/>
    </w:pPr>
    <w:rPr>
      <w:sz w:val="18"/>
    </w:rPr>
  </w:style>
  <w:style w:type="paragraph" w:styleId="7">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14:ligatures w14:val="none"/>
    </w:rPr>
  </w:style>
  <w:style w:type="character" w:styleId="11">
    <w:name w:val="Strong"/>
    <w:basedOn w:val="10"/>
    <w:qFormat/>
    <w:uiPriority w:val="22"/>
    <w:rPr>
      <w:b/>
      <w:bCs/>
    </w:rPr>
  </w:style>
  <w:style w:type="paragraph" w:styleId="12">
    <w:name w:val="List Paragraph"/>
    <w:basedOn w:val="1"/>
    <w:qFormat/>
    <w:uiPriority w:val="34"/>
    <w:pPr>
      <w:ind w:firstLine="420" w:firstLineChars="200"/>
    </w:pPr>
  </w:style>
  <w:style w:type="character" w:customStyle="1" w:styleId="13">
    <w:name w:val="标题 2 字符"/>
    <w:basedOn w:val="10"/>
    <w:link w:val="2"/>
    <w:qFormat/>
    <w:uiPriority w:val="9"/>
    <w:rPr>
      <w:rFonts w:ascii="黑体" w:hAnsi="黑体" w:eastAsia="黑体" w:cstheme="majorBidi"/>
      <w:b/>
      <w:bCs/>
      <w:kern w:val="2"/>
      <w:sz w:val="32"/>
      <w:szCs w:val="32"/>
    </w:rPr>
  </w:style>
  <w:style w:type="character" w:customStyle="1" w:styleId="14">
    <w:name w:val="标题 3 字符"/>
    <w:basedOn w:val="10"/>
    <w:link w:val="3"/>
    <w:qFormat/>
    <w:uiPriority w:val="9"/>
    <w:rPr>
      <w:rFonts w:ascii="黑体" w:hAnsi="黑体" w:eastAsia="黑体"/>
      <w:b/>
      <w:bCs/>
      <w:kern w:val="2"/>
      <w:sz w:val="30"/>
      <w:szCs w:val="30"/>
    </w:rPr>
  </w:style>
  <w:style w:type="character" w:customStyle="1" w:styleId="15">
    <w:name w:val="标题 4 字符"/>
    <w:basedOn w:val="10"/>
    <w:link w:val="4"/>
    <w:qFormat/>
    <w:uiPriority w:val="9"/>
    <w:rPr>
      <w:rFonts w:ascii="黑体" w:hAnsi="黑体" w:eastAsia="黑体" w:cstheme="majorBidi"/>
      <w:b/>
      <w:bCs/>
      <w:kern w:val="2"/>
      <w:sz w:val="28"/>
      <w:szCs w:val="28"/>
    </w:rPr>
  </w:style>
  <w:style w:type="character" w:customStyle="1" w:styleId="16">
    <w:name w:val="标题 5 字符"/>
    <w:basedOn w:val="10"/>
    <w:link w:val="5"/>
    <w:qFormat/>
    <w:uiPriority w:val="9"/>
    <w:rPr>
      <w:b/>
      <w:bCs/>
      <w:kern w:val="2"/>
      <w:sz w:val="28"/>
      <w:szCs w:val="28"/>
    </w:rPr>
  </w:style>
  <w:style w:type="paragraph" w:customStyle="1" w:styleId="17">
    <w:name w:val="段"/>
    <w:next w:val="1"/>
    <w:qFormat/>
    <w:uiPriority w:val="0"/>
    <w:pPr>
      <w:autoSpaceDE w:val="0"/>
      <w:autoSpaceDN w:val="0"/>
      <w:spacing w:line="500" w:lineRule="exact"/>
      <w:ind w:firstLine="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172</Words>
  <Characters>986</Characters>
  <Lines>8</Lines>
  <Paragraphs>2</Paragraphs>
  <TotalTime>1</TotalTime>
  <ScaleCrop>false</ScaleCrop>
  <LinksUpToDate>false</LinksUpToDate>
  <CharactersWithSpaces>1156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2024-07-23T07:47:00Z</dcterms:created>
  <dc:creator>Wayne Ren</dc:creator>
  <cp:lastModifiedBy>张玲玉</cp:lastModifiedBy>
  <dcterms:modified xsi:type="dcterms:W3CDTF">2024-09-05T07:04:51Z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5BADF8C43E05445197237AABBAE79E29</vt:lpwstr>
  </property>
</Properties>
</file>