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44"/>
          <w:szCs w:val="44"/>
        </w:rPr>
      </w:pPr>
      <w:r>
        <w:rPr>
          <w:rFonts w:hint="eastAsia"/>
          <w:bCs/>
          <w:sz w:val="44"/>
          <w:szCs w:val="44"/>
          <w:u w:val="single"/>
        </w:rPr>
        <w:t>北京市昌平区天通苑北社区卫生服务中心</w:t>
      </w:r>
    </w:p>
    <w:p>
      <w:pPr>
        <w:adjustRightInd w:val="0"/>
        <w:snapToGrid w:val="0"/>
        <w:ind w:left="0" w:leftChars="0" w:firstLine="0" w:firstLineChars="0"/>
        <w:jc w:val="center"/>
        <w:rPr>
          <w:rFonts w:hint="eastAsia" w:ascii="宋体" w:hAnsi="宋体"/>
          <w:b/>
          <w:color w:val="FF0000"/>
          <w:sz w:val="36"/>
          <w:szCs w:val="36"/>
          <w:u w:val="single"/>
          <w:lang w:eastAsia="zh-CN"/>
        </w:rPr>
      </w:pPr>
    </w:p>
    <w:p>
      <w:pPr>
        <w:adjustRightInd w:val="0"/>
        <w:snapToGrid w:val="0"/>
        <w:ind w:left="0" w:leftChars="0" w:firstLine="0" w:firstLineChars="0"/>
        <w:jc w:val="center"/>
        <w:rPr>
          <w:rFonts w:hint="eastAsia" w:ascii="宋体" w:hAnsi="宋体"/>
          <w:b/>
          <w:color w:val="auto"/>
          <w:sz w:val="36"/>
          <w:szCs w:val="36"/>
          <w:u w:val="single"/>
          <w:lang w:eastAsia="zh-CN"/>
        </w:rPr>
      </w:pPr>
      <w:r>
        <w:rPr>
          <w:rFonts w:hint="eastAsia" w:ascii="宋体" w:hAnsi="宋体"/>
          <w:b/>
          <w:color w:val="auto"/>
          <w:sz w:val="36"/>
          <w:szCs w:val="36"/>
          <w:u w:val="single"/>
          <w:lang w:val="en-US" w:eastAsia="zh-CN"/>
        </w:rPr>
        <w:t>天北社区老年护理中心改造工程</w:t>
      </w:r>
    </w:p>
    <w:p>
      <w:pPr>
        <w:adjustRightInd w:val="0"/>
        <w:snapToGrid w:val="0"/>
        <w:ind w:firstLine="88" w:firstLineChars="20"/>
        <w:jc w:val="center"/>
        <w:rPr>
          <w:rFonts w:hint="eastAsia" w:ascii="宋体" w:hAnsi="宋体" w:eastAsia="黑体"/>
          <w:b/>
          <w:sz w:val="44"/>
          <w:szCs w:val="44"/>
          <w:u w:val="single"/>
          <w:lang w:val="en-US" w:eastAsia="zh-CN"/>
        </w:rPr>
      </w:pPr>
      <w:r>
        <w:rPr>
          <w:rFonts w:hint="eastAsia" w:ascii="宋体" w:hAnsi="宋体" w:eastAsia="黑体"/>
          <w:b/>
          <w:sz w:val="44"/>
          <w:szCs w:val="44"/>
          <w:u w:val="single"/>
          <w:lang w:val="en-US" w:eastAsia="zh-CN"/>
        </w:rPr>
        <w:t xml:space="preserve"> </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w:t>
      </w:r>
      <w:r>
        <w:rPr>
          <w:rFonts w:hint="eastAsia" w:ascii="宋体" w:hAnsi="宋体"/>
          <w:b/>
          <w:color w:val="FF0000"/>
          <w:sz w:val="32"/>
          <w:szCs w:val="32"/>
        </w:rPr>
        <w:t>天北工招00</w:t>
      </w:r>
      <w:r>
        <w:rPr>
          <w:rFonts w:hint="eastAsia" w:ascii="宋体" w:hAnsi="宋体"/>
          <w:b/>
          <w:color w:val="FF0000"/>
          <w:sz w:val="32"/>
          <w:szCs w:val="32"/>
          <w:lang w:val="en-US" w:eastAsia="zh-CN"/>
        </w:rPr>
        <w:t>2</w:t>
      </w:r>
      <w:r>
        <w:rPr>
          <w:rFonts w:hint="eastAsia" w:ascii="宋体" w:hAnsi="宋体"/>
          <w:b/>
          <w:color w:val="FF0000"/>
          <w:sz w:val="32"/>
          <w:szCs w:val="32"/>
        </w:rPr>
        <w:t>号</w:t>
      </w:r>
    </w:p>
    <w:p>
      <w:pPr>
        <w:adjustRightInd w:val="0"/>
        <w:snapToGrid w:val="0"/>
        <w:ind w:firstLine="2287" w:firstLineChars="712"/>
        <w:rPr>
          <w:rFonts w:hint="default" w:ascii="宋体" w:hAnsi="宋体" w:eastAsia="宋体"/>
          <w:b/>
          <w:sz w:val="32"/>
          <w:szCs w:val="32"/>
          <w:u w:val="no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none"/>
          <w:lang w:val="en-US" w:eastAsia="zh-CN"/>
        </w:rPr>
        <w:t>TB24012</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bCs/>
          <w:sz w:val="30"/>
          <w:szCs w:val="30"/>
          <w:u w:val="none"/>
        </w:rPr>
        <w:t>北京市昌平区天通苑北社区卫生服务中心</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四</w:t>
      </w:r>
      <w:r>
        <w:rPr>
          <w:rFonts w:hint="eastAsia" w:ascii="宋体" w:hAnsi="宋体"/>
          <w:b/>
          <w:sz w:val="32"/>
        </w:rPr>
        <w:t>年</w:t>
      </w:r>
      <w:r>
        <w:rPr>
          <w:rFonts w:hint="eastAsia" w:ascii="宋体" w:hAnsi="宋体"/>
          <w:b/>
          <w:sz w:val="32"/>
          <w:lang w:val="en-US" w:eastAsia="zh-CN"/>
        </w:rPr>
        <w:t>七</w:t>
      </w:r>
      <w:r>
        <w:rPr>
          <w:rFonts w:hint="eastAsia" w:ascii="宋体" w:hAnsi="宋体"/>
          <w:b/>
          <w:sz w:val="32"/>
        </w:rPr>
        <w:t>月</w:t>
      </w:r>
    </w:p>
    <w:p>
      <w:pPr>
        <w:adjustRightInd w:val="0"/>
        <w:snapToGrid w:val="0"/>
        <w:ind w:firstLine="0" w:firstLineChars="0"/>
        <w:jc w:val="center"/>
      </w:pPr>
    </w:p>
    <w:p>
      <w:pPr>
        <w:pStyle w:val="53"/>
        <w:ind w:firstLine="0" w:firstLineChars="0"/>
        <w:jc w:val="both"/>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sectPr>
          <w:headerReference r:id="rId13" w:type="first"/>
          <w:footerReference r:id="rId16" w:type="first"/>
          <w:headerReference r:id="rId11" w:type="default"/>
          <w:footerReference r:id="rId14" w:type="default"/>
          <w:headerReference r:id="rId12" w:type="even"/>
          <w:footerReference r:id="rId15"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cs="Times New Roman"/>
                <w:color w:val="FF0000"/>
                <w:kern w:val="2"/>
                <w:sz w:val="21"/>
                <w:szCs w:val="24"/>
                <w:lang w:val="en-US" w:eastAsia="zh-CN" w:bidi="ar-SA"/>
              </w:rPr>
              <w:t>天北社区老年护理中心改造工程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hint="default" w:eastAsia="宋体" w:cs="Arial"/>
                <w:szCs w:val="21"/>
                <w:lang w:val="en-US" w:eastAsia="zh-CN"/>
              </w:rPr>
            </w:pPr>
            <w:r>
              <w:rPr>
                <w:rFonts w:hint="eastAsia"/>
              </w:rPr>
              <w:t>北京市昌平区</w:t>
            </w:r>
            <w:r>
              <w:rPr>
                <w:rFonts w:hint="eastAsia"/>
                <w:lang w:val="en-US" w:eastAsia="zh-CN"/>
              </w:rPr>
              <w:t>天通中苑二区29</w:t>
            </w:r>
            <w:r>
              <w:rPr>
                <w:rFonts w:hint="eastAsia"/>
              </w:rPr>
              <w:t>号</w:t>
            </w:r>
            <w:r>
              <w:rPr>
                <w:rFonts w:hint="eastAsia"/>
                <w:lang w:val="en-US" w:eastAsia="zh-CN"/>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w:t>
            </w:r>
            <w:r>
              <w:rPr>
                <w:rFonts w:hint="eastAsia"/>
                <w:color w:val="FF0000"/>
                <w:lang w:eastAsia="zh-CN"/>
              </w:rPr>
              <w:t>、</w:t>
            </w:r>
            <w:r>
              <w:rPr>
                <w:rFonts w:hint="eastAsia"/>
                <w:color w:val="FF0000"/>
              </w:rPr>
              <w:t>装饰</w:t>
            </w:r>
            <w:r>
              <w:rPr>
                <w:rFonts w:hint="eastAsia"/>
                <w:color w:val="FF0000"/>
                <w:lang w:eastAsia="zh-CN"/>
              </w:rPr>
              <w:t>、机电</w:t>
            </w:r>
            <w:r>
              <w:rPr>
                <w:rFonts w:hint="eastAsia"/>
                <w:color w:val="FF0000"/>
              </w:rPr>
              <w:t>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7月</w:t>
            </w:r>
            <w:r>
              <w:rPr>
                <w:rFonts w:hint="eastAsia"/>
                <w:color w:val="FF0000"/>
              </w:rPr>
              <w:t>，招标人要求工期：</w:t>
            </w:r>
            <w:r>
              <w:rPr>
                <w:rFonts w:hint="eastAsia"/>
                <w:color w:val="FF0000"/>
                <w:lang w:val="en-US" w:eastAsia="zh-CN"/>
              </w:rPr>
              <w:t>60</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rFonts w:hint="eastAsia"/>
                <w:color w:val="FF0000"/>
                <w:lang w:eastAsia="zh-CN"/>
              </w:rPr>
            </w:pPr>
            <w:r>
              <w:rPr>
                <w:rFonts w:hint="eastAsia"/>
                <w:color w:val="FF0000"/>
              </w:rPr>
              <w:t>2、</w:t>
            </w:r>
            <w:r>
              <w:rPr>
                <w:rFonts w:hint="eastAsia"/>
                <w:color w:val="FF0000"/>
                <w:lang w:eastAsia="zh-CN"/>
              </w:rPr>
              <w:t>同时</w:t>
            </w:r>
            <w:r>
              <w:rPr>
                <w:rFonts w:hint="eastAsia"/>
                <w:color w:val="FF0000"/>
              </w:rPr>
              <w:t>具有建筑装饰装修工程专业承包</w:t>
            </w:r>
            <w:r>
              <w:rPr>
                <w:rFonts w:hint="eastAsia"/>
                <w:color w:val="FF0000"/>
                <w:lang w:val="en-US" w:eastAsia="zh-CN"/>
              </w:rPr>
              <w:t>一</w:t>
            </w:r>
            <w:r>
              <w:rPr>
                <w:rFonts w:hint="eastAsia"/>
                <w:color w:val="FF0000"/>
              </w:rPr>
              <w:t>级</w:t>
            </w:r>
            <w:r>
              <w:rPr>
                <w:rFonts w:hint="eastAsia"/>
                <w:color w:val="FF0000"/>
                <w:lang w:eastAsia="zh-CN"/>
              </w:rPr>
              <w:t>、</w:t>
            </w:r>
            <w:r>
              <w:rPr>
                <w:rFonts w:hint="eastAsia"/>
                <w:color w:val="FF0000"/>
                <w:lang w:val="en-US" w:eastAsia="zh-CN"/>
              </w:rPr>
              <w:t>消防设施工程专业承包二级、建筑机电安装工程专业承包二级</w:t>
            </w:r>
            <w:r>
              <w:rPr>
                <w:rFonts w:hint="eastAsia"/>
                <w:color w:val="FF0000"/>
              </w:rPr>
              <w:t>及以上资质</w:t>
            </w:r>
            <w:r>
              <w:rPr>
                <w:rFonts w:hint="eastAsia"/>
                <w:color w:val="FF0000"/>
                <w:lang w:eastAsia="zh-CN"/>
              </w:rPr>
              <w:t>；</w:t>
            </w:r>
          </w:p>
          <w:p>
            <w:pPr>
              <w:pStyle w:val="55"/>
            </w:pPr>
            <w:r>
              <w:rPr>
                <w:rFonts w:hint="eastAsia"/>
              </w:rPr>
              <w:t>3、拟派项目经理应有</w:t>
            </w:r>
            <w:r>
              <w:rPr>
                <w:rFonts w:hint="eastAsia"/>
                <w:lang w:val="en-US" w:eastAsia="zh-CN"/>
              </w:rPr>
              <w:t>一</w:t>
            </w:r>
            <w:r>
              <w:rPr>
                <w:rFonts w:hint="eastAsia"/>
              </w:rPr>
              <w:t>级建造师以上证照；</w:t>
            </w:r>
          </w:p>
          <w:p>
            <w:pPr>
              <w:pStyle w:val="55"/>
            </w:pPr>
            <w:r>
              <w:rPr>
                <w:rFonts w:hint="eastAsia"/>
              </w:rPr>
              <w:t>4、具有合格有效的安全生产许可证；</w:t>
            </w:r>
          </w:p>
          <w:p>
            <w:pPr>
              <w:pStyle w:val="55"/>
            </w:pPr>
            <w:r>
              <w:rPr>
                <w:rFonts w:hint="eastAsia"/>
              </w:rPr>
              <w:t>5、投标人在近三年内</w:t>
            </w:r>
            <w:r>
              <w:rPr>
                <w:rFonts w:hint="eastAsia"/>
                <w:color w:val="FF0000"/>
              </w:rPr>
              <w:t>（202</w:t>
            </w:r>
            <w:r>
              <w:rPr>
                <w:rFonts w:hint="eastAsia"/>
                <w:color w:val="FF0000"/>
                <w:lang w:val="en-US" w:eastAsia="zh-CN"/>
              </w:rPr>
              <w:t>1</w:t>
            </w:r>
            <w:r>
              <w:rPr>
                <w:rFonts w:hint="eastAsia"/>
                <w:color w:val="FF0000"/>
              </w:rPr>
              <w:t>年0</w:t>
            </w:r>
            <w:r>
              <w:rPr>
                <w:rFonts w:hint="eastAsia"/>
                <w:color w:val="FF0000"/>
                <w:lang w:val="en-US" w:eastAsia="zh-CN"/>
              </w:rPr>
              <w:t>4</w:t>
            </w:r>
            <w:r>
              <w:rPr>
                <w:rFonts w:hint="eastAsia"/>
                <w:color w:val="FF0000"/>
              </w:rPr>
              <w:t>月-202</w:t>
            </w:r>
            <w:r>
              <w:rPr>
                <w:rFonts w:hint="eastAsia"/>
                <w:color w:val="FF0000"/>
                <w:lang w:val="en-US" w:eastAsia="zh-CN"/>
              </w:rPr>
              <w:t>4</w:t>
            </w:r>
            <w:r>
              <w:rPr>
                <w:rFonts w:hint="eastAsia"/>
                <w:color w:val="FF0000"/>
              </w:rPr>
              <w:t>年0</w:t>
            </w:r>
            <w:r>
              <w:rPr>
                <w:rFonts w:hint="eastAsia"/>
                <w:color w:val="FF0000"/>
                <w:lang w:val="en-US" w:eastAsia="zh-CN"/>
              </w:rPr>
              <w:t>4</w:t>
            </w:r>
            <w:r>
              <w:rPr>
                <w:rFonts w:hint="eastAsia"/>
                <w:color w:val="FF0000"/>
              </w:rPr>
              <w:t>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rPr>
                <w:rFonts w:hint="eastAsia"/>
              </w:rPr>
            </w:pPr>
            <w:r>
              <w:rPr>
                <w:rFonts w:hint="eastAsia"/>
              </w:rPr>
              <w:t>地  点：北京清华长庚医院新办公区（天通中苑33号楼）三层会议室4</w:t>
            </w:r>
          </w:p>
          <w:p>
            <w:pPr>
              <w:pStyle w:val="55"/>
              <w:rPr>
                <w:color w:val="FF0000"/>
              </w:rPr>
            </w:pPr>
            <w:r>
              <w:rPr>
                <w:rFonts w:hint="eastAsia"/>
                <w:color w:val="FF0000"/>
              </w:rPr>
              <w:t>时  间：</w:t>
            </w:r>
            <w:r>
              <w:rPr>
                <w:rFonts w:hint="eastAsia"/>
                <w:b/>
                <w:color w:val="00B050"/>
              </w:rPr>
              <w:t>202</w:t>
            </w:r>
            <w:r>
              <w:rPr>
                <w:rFonts w:hint="eastAsia"/>
                <w:b/>
                <w:color w:val="00B050"/>
                <w:lang w:val="en-US" w:eastAsia="zh-CN"/>
              </w:rPr>
              <w:t>4</w:t>
            </w:r>
            <w:r>
              <w:rPr>
                <w:rFonts w:hint="eastAsia"/>
                <w:b/>
                <w:color w:val="00B050"/>
              </w:rPr>
              <w:t>年</w:t>
            </w:r>
            <w:r>
              <w:rPr>
                <w:rFonts w:hint="eastAsia"/>
                <w:b/>
                <w:color w:val="00B050"/>
                <w:lang w:val="en-US" w:eastAsia="zh-CN"/>
              </w:rPr>
              <w:t>7月11日上</w:t>
            </w:r>
            <w:r>
              <w:rPr>
                <w:rFonts w:hint="eastAsia"/>
                <w:b/>
                <w:color w:val="00B050"/>
              </w:rPr>
              <w:t xml:space="preserve">午 </w:t>
            </w:r>
            <w:r>
              <w:rPr>
                <w:rFonts w:hint="eastAsia"/>
                <w:b/>
                <w:color w:val="00B050"/>
                <w:lang w:val="en-US" w:eastAsia="zh-CN"/>
              </w:rPr>
              <w:t>10</w:t>
            </w:r>
            <w:r>
              <w:rPr>
                <w:rFonts w:hint="eastAsia"/>
                <w:b/>
                <w:color w:val="00B050"/>
              </w:rPr>
              <w:t>:</w:t>
            </w:r>
            <w:r>
              <w:rPr>
                <w:rFonts w:hint="eastAsia"/>
                <w:b/>
                <w:color w:val="00B050"/>
                <w:lang w:val="en-US" w:eastAsia="zh-CN"/>
              </w:rPr>
              <w:t>00</w:t>
            </w:r>
            <w:r>
              <w:rPr>
                <w:rFonts w:hint="eastAsia"/>
                <w:b/>
                <w:color w:val="00B050"/>
              </w:rPr>
              <w:t xml:space="preserve">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w:t>
            </w:r>
            <w:r>
              <w:rPr>
                <w:rFonts w:hint="eastAsia"/>
                <w:b/>
                <w:color w:val="00B050"/>
                <w:lang w:val="en-US" w:eastAsia="zh-CN"/>
              </w:rPr>
              <w:t>4</w:t>
            </w:r>
            <w:r>
              <w:rPr>
                <w:rFonts w:hint="eastAsia"/>
                <w:b/>
                <w:color w:val="00B050"/>
              </w:rPr>
              <w:t>年</w:t>
            </w:r>
            <w:r>
              <w:rPr>
                <w:rFonts w:hint="eastAsia"/>
                <w:b/>
                <w:color w:val="00B050"/>
                <w:lang w:val="en-US" w:eastAsia="zh-CN"/>
              </w:rPr>
              <w:t>7月11日上</w:t>
            </w:r>
            <w:bookmarkStart w:id="22" w:name="_GoBack"/>
            <w:bookmarkEnd w:id="22"/>
            <w:r>
              <w:rPr>
                <w:rFonts w:hint="eastAsia"/>
                <w:b/>
                <w:color w:val="00B050"/>
              </w:rPr>
              <w:t xml:space="preserve">午 </w:t>
            </w:r>
            <w:r>
              <w:rPr>
                <w:rFonts w:hint="eastAsia"/>
                <w:b/>
                <w:color w:val="00B050"/>
                <w:lang w:val="en-US" w:eastAsia="zh-CN"/>
              </w:rPr>
              <w:t>10</w:t>
            </w:r>
            <w:r>
              <w:rPr>
                <w:rFonts w:hint="eastAsia"/>
                <w:b/>
                <w:color w:val="00B050"/>
              </w:rPr>
              <w:t>:</w:t>
            </w:r>
            <w:r>
              <w:rPr>
                <w:rFonts w:hint="eastAsia"/>
                <w:b/>
                <w:color w:val="00B050"/>
                <w:lang w:val="en-US" w:eastAsia="zh-CN"/>
              </w:rPr>
              <w:t>00</w:t>
            </w:r>
            <w:r>
              <w:rPr>
                <w:rFonts w:hint="eastAsia"/>
                <w:b/>
                <w:color w:val="00B050"/>
              </w:rPr>
              <w:t xml:space="preserve"> 时</w:t>
            </w:r>
          </w:p>
          <w:p>
            <w:pPr>
              <w:pStyle w:val="55"/>
            </w:pPr>
            <w:r>
              <w:rPr>
                <w:rFonts w:hint="eastAsia"/>
              </w:rPr>
              <w:t>地    点: 北京清华长庚医院新办公区（天通中苑33号楼）三层会议室4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color w:val="FF0000"/>
                <w:u w:val="single"/>
              </w:rPr>
              <w:t xml:space="preserve"> </w:t>
            </w:r>
            <w:r>
              <w:rPr>
                <w:rFonts w:hint="eastAsia"/>
                <w:color w:val="FF0000"/>
                <w:u w:val="single"/>
                <w:lang w:val="en-US" w:eastAsia="zh-CN"/>
              </w:rPr>
              <w:t>591862.22</w:t>
            </w:r>
            <w:r>
              <w:rPr>
                <w:rFonts w:hint="eastAsia"/>
                <w:color w:val="FF0000"/>
              </w:rPr>
              <w:t>元</w:t>
            </w:r>
          </w:p>
          <w:p>
            <w:pPr>
              <w:spacing w:line="312" w:lineRule="auto"/>
              <w:ind w:firstLine="0" w:firstLineChars="0"/>
              <w:rPr>
                <w:color w:val="FF0000"/>
              </w:rPr>
            </w:pPr>
            <w:r>
              <w:rPr>
                <w:rFonts w:hint="eastAsia"/>
                <w:color w:val="FF0000"/>
              </w:rPr>
              <w:t>（大写：人民币伍拾玖万壹仟捌佰陆拾贰圆贰角贰分）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w:t>
            </w:r>
            <w:r>
              <w:rPr>
                <w:rFonts w:hint="eastAsia" w:ascii="宋体" w:hAnsi="宋体"/>
                <w:color w:val="00B050"/>
              </w:rPr>
              <w:t>02</w:t>
            </w:r>
            <w:r>
              <w:rPr>
                <w:rFonts w:hint="eastAsia" w:ascii="宋体" w:hAnsi="宋体"/>
                <w:color w:val="00B050"/>
                <w:lang w:val="en-US" w:eastAsia="zh-CN"/>
              </w:rPr>
              <w:t>4</w:t>
            </w:r>
            <w:r>
              <w:rPr>
                <w:rFonts w:hint="eastAsia" w:ascii="宋体" w:hAnsi="宋体"/>
                <w:color w:val="00B050"/>
              </w:rPr>
              <w:t>年</w:t>
            </w:r>
            <w:r>
              <w:rPr>
                <w:rFonts w:hint="eastAsia" w:ascii="宋体" w:hAnsi="宋体"/>
                <w:color w:val="00B050"/>
                <w:lang w:val="en-US" w:eastAsia="zh-CN"/>
              </w:rPr>
              <w:t>7</w:t>
            </w:r>
            <w:r>
              <w:rPr>
                <w:rFonts w:hint="eastAsia" w:ascii="宋体" w:hAnsi="宋体"/>
                <w:color w:val="00B050"/>
              </w:rPr>
              <w:t>月</w:t>
            </w:r>
            <w:r>
              <w:rPr>
                <w:rFonts w:hint="eastAsia" w:ascii="宋体" w:hAnsi="宋体"/>
                <w:color w:val="00B050"/>
                <w:lang w:val="en-US" w:eastAsia="zh-CN"/>
              </w:rPr>
              <w:t>3</w:t>
            </w:r>
            <w:r>
              <w:rPr>
                <w:rFonts w:hint="eastAsia" w:ascii="宋体" w:hAnsi="宋体"/>
                <w:color w:val="00B050"/>
              </w:rPr>
              <w:t>日</w:t>
            </w:r>
            <w:r>
              <w:rPr>
                <w:rFonts w:ascii="宋体" w:hAnsi="宋体"/>
                <w:color w:val="00B050"/>
              </w:rPr>
              <w:t>至</w:t>
            </w:r>
            <w:r>
              <w:rPr>
                <w:rFonts w:hint="eastAsia" w:ascii="宋体" w:hAnsi="宋体"/>
                <w:color w:val="00B050"/>
              </w:rPr>
              <w:t>202</w:t>
            </w:r>
            <w:r>
              <w:rPr>
                <w:rFonts w:hint="eastAsia" w:ascii="宋体" w:hAnsi="宋体"/>
                <w:color w:val="00B050"/>
                <w:lang w:val="en-US" w:eastAsia="zh-CN"/>
              </w:rPr>
              <w:t>4</w:t>
            </w:r>
            <w:r>
              <w:rPr>
                <w:rFonts w:hint="eastAsia" w:ascii="宋体" w:hAnsi="宋体"/>
                <w:color w:val="00B050"/>
              </w:rPr>
              <w:t>年</w:t>
            </w:r>
            <w:r>
              <w:rPr>
                <w:rFonts w:hint="eastAsia" w:ascii="宋体" w:hAnsi="宋体"/>
                <w:color w:val="00B050"/>
                <w:lang w:val="en-US" w:eastAsia="zh-CN"/>
              </w:rPr>
              <w:t>7</w:t>
            </w:r>
            <w:r>
              <w:rPr>
                <w:rFonts w:hint="eastAsia" w:ascii="宋体" w:hAnsi="宋体"/>
                <w:color w:val="00B050"/>
              </w:rPr>
              <w:t>月</w:t>
            </w:r>
            <w:r>
              <w:rPr>
                <w:rFonts w:hint="eastAsia" w:ascii="宋体" w:hAnsi="宋体"/>
                <w:color w:val="00B050"/>
                <w:lang w:val="en-US" w:eastAsia="zh-CN"/>
              </w:rPr>
              <w:t>11</w:t>
            </w:r>
            <w:r>
              <w:rPr>
                <w:rFonts w:hint="eastAsia" w:ascii="宋体" w:hAnsi="宋体"/>
                <w:color w:val="00B050"/>
              </w:rPr>
              <w:t>日</w:t>
            </w:r>
            <w:r>
              <w:rPr>
                <w:rFonts w:ascii="宋体" w:hAnsi="宋体"/>
                <w:color w:val="00B050"/>
              </w:rPr>
              <w:t>(</w:t>
            </w:r>
            <w:r>
              <w:rPr>
                <w:rFonts w:hint="eastAsia"/>
                <w:color w:val="00B050"/>
              </w:rPr>
              <w:t>节假日除外</w:t>
            </w:r>
            <w:r>
              <w:rPr>
                <w:color w:val="00B05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rPr>
                <w:rFonts w:hint="eastAsia"/>
                <w:color w:val="00B050"/>
                <w:lang w:val="en-US" w:eastAsia="zh-CN"/>
              </w:rPr>
            </w:pPr>
            <w:r>
              <w:rPr>
                <w:rFonts w:hint="eastAsia"/>
                <w:color w:val="FF0000"/>
                <w:lang w:val="en-US" w:eastAsia="zh-CN"/>
              </w:rPr>
              <w:t>商务</w:t>
            </w:r>
            <w:r>
              <w:rPr>
                <w:rFonts w:hint="eastAsia"/>
                <w:color w:val="FF0000"/>
              </w:rPr>
              <w:t>联</w:t>
            </w:r>
            <w:r>
              <w:rPr>
                <w:color w:val="FF0000"/>
              </w:rPr>
              <w:t>系人：</w:t>
            </w:r>
            <w:r>
              <w:rPr>
                <w:rFonts w:hint="eastAsia"/>
                <w:color w:val="00B050"/>
                <w:lang w:val="en-US" w:eastAsia="zh-CN"/>
              </w:rPr>
              <w:t>王</w:t>
            </w:r>
            <w:r>
              <w:rPr>
                <w:rFonts w:hint="eastAsia"/>
                <w:color w:val="00B050"/>
              </w:rPr>
              <w:t>老师</w:t>
            </w:r>
            <w:r>
              <w:rPr>
                <w:color w:val="00B050"/>
              </w:rPr>
              <w:t>，联系电话：5611</w:t>
            </w:r>
            <w:r>
              <w:rPr>
                <w:rFonts w:hint="eastAsia"/>
                <w:color w:val="00B050"/>
                <w:lang w:val="en-US" w:eastAsia="zh-CN"/>
              </w:rPr>
              <w:t>2309</w:t>
            </w:r>
          </w:p>
          <w:p>
            <w:pPr>
              <w:spacing w:line="312" w:lineRule="auto"/>
              <w:ind w:firstLine="0" w:firstLineChars="0"/>
              <w:rPr>
                <w:rFonts w:hint="default"/>
                <w:color w:val="00B050"/>
                <w:lang w:val="en-US" w:eastAsia="zh-CN"/>
              </w:rPr>
            </w:pPr>
            <w:r>
              <w:rPr>
                <w:rFonts w:hint="eastAsia"/>
                <w:color w:val="FF0000"/>
                <w:lang w:val="en-US" w:eastAsia="zh-CN"/>
              </w:rPr>
              <w:t>技术联系人：</w:t>
            </w:r>
            <w:r>
              <w:rPr>
                <w:rFonts w:hint="eastAsia"/>
                <w:color w:val="00B050"/>
                <w:lang w:val="en-US" w:eastAsia="zh-CN"/>
              </w:rPr>
              <w:t>李老师，联系电话：56118813</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rFonts w:hint="eastAsia" w:eastAsia="黑体"/>
          <w:b w:val="0"/>
          <w:bCs/>
          <w:color w:val="FF0000"/>
          <w:sz w:val="24"/>
          <w:szCs w:val="24"/>
          <w:u w:val="single"/>
          <w:lang w:eastAsia="zh-CN"/>
        </w:rPr>
      </w:pPr>
      <w:r>
        <w:rPr>
          <w:rFonts w:hint="eastAsia"/>
        </w:rPr>
        <w:t>项目名称：</w:t>
      </w:r>
      <w:r>
        <w:rPr>
          <w:rFonts w:hint="eastAsia" w:eastAsia="黑体"/>
          <w:b w:val="0"/>
          <w:bCs/>
          <w:color w:val="FF0000"/>
          <w:sz w:val="24"/>
          <w:szCs w:val="24"/>
          <w:u w:val="single"/>
          <w:lang w:eastAsia="zh-CN"/>
        </w:rPr>
        <w:t>天北社区老年护理中心改造工程</w:t>
      </w:r>
    </w:p>
    <w:p>
      <w:pPr>
        <w:pStyle w:val="7"/>
        <w:ind w:firstLine="516" w:firstLineChars="246"/>
      </w:pPr>
      <w:r>
        <w:rPr>
          <w:rFonts w:hint="eastAsia"/>
        </w:rPr>
        <w:t>招 标 人：</w:t>
      </w:r>
      <w:r>
        <w:rPr>
          <w:rFonts w:hint="eastAsia"/>
          <w:bCs/>
          <w:u w:val="single"/>
        </w:rPr>
        <w:t>北京市昌平区天通苑北社区卫生服务中心</w:t>
      </w:r>
    </w:p>
    <w:p>
      <w:pPr>
        <w:pStyle w:val="7"/>
        <w:ind w:firstLine="516" w:firstLineChars="246"/>
      </w:pPr>
      <w:r>
        <w:rPr>
          <w:rFonts w:hint="eastAsia"/>
        </w:rPr>
        <w:t>地    址：</w:t>
      </w:r>
      <w:r>
        <w:rPr>
          <w:rFonts w:hint="eastAsia"/>
          <w:lang w:eastAsia="zh-CN"/>
        </w:rPr>
        <w:t>北京市昌平区天通中苑二区29号楼</w:t>
      </w:r>
      <w:r>
        <w:rPr>
          <w:rFonts w:hint="eastAsia"/>
        </w:rPr>
        <w:t xml:space="preserve"> </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r>
        <w:rPr>
          <w:rFonts w:hint="eastAsia"/>
          <w:color w:val="FF0000"/>
          <w:lang w:eastAsia="zh-CN"/>
        </w:rPr>
        <w:t>（</w:t>
      </w:r>
      <w:r>
        <w:rPr>
          <w:rFonts w:hint="eastAsia"/>
          <w:color w:val="FF0000"/>
          <w:lang w:val="en-US" w:eastAsia="zh-CN"/>
        </w:rPr>
        <w:t>不组织踏勘现场）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投标人在近三年内（20</w:t>
      </w:r>
      <w:r>
        <w:rPr>
          <w:rFonts w:hint="eastAsia"/>
          <w:lang w:val="en-US" w:eastAsia="zh-CN"/>
        </w:rPr>
        <w:t>21</w:t>
      </w:r>
      <w:r>
        <w:rPr>
          <w:rFonts w:hint="eastAsia"/>
        </w:rPr>
        <w:t>年0</w:t>
      </w:r>
      <w:r>
        <w:rPr>
          <w:rFonts w:hint="eastAsia"/>
          <w:lang w:val="en-US" w:eastAsia="zh-CN"/>
        </w:rPr>
        <w:t>4</w:t>
      </w:r>
      <w:r>
        <w:rPr>
          <w:rFonts w:hint="eastAsia"/>
        </w:rPr>
        <w:t>月-202</w:t>
      </w:r>
      <w:r>
        <w:rPr>
          <w:rFonts w:hint="eastAsia"/>
          <w:lang w:val="en-US" w:eastAsia="zh-CN"/>
        </w:rPr>
        <w:t>4</w:t>
      </w:r>
      <w:r>
        <w:rPr>
          <w:rFonts w:hint="eastAsia"/>
        </w:rPr>
        <w:t>年</w:t>
      </w:r>
      <w:r>
        <w:rPr>
          <w:rFonts w:hint="eastAsia"/>
          <w:lang w:val="en-US" w:eastAsia="zh-CN"/>
        </w:rPr>
        <w:t>04</w:t>
      </w:r>
      <w:r>
        <w:rPr>
          <w:rFonts w:hint="eastAsia"/>
        </w:rPr>
        <w:t>月）没有骗取中标和严重违约及重大工程质量问题；参加本采购活动前三年内，在经营活动中没有重大违法记录；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color w:val="FF0000"/>
        </w:rPr>
        <w:t>建设工程合同采用</w:t>
      </w:r>
      <w:r>
        <w:rPr>
          <w:rFonts w:hint="eastAsia"/>
          <w:b/>
          <w:color w:val="FF0000"/>
          <w:lang w:eastAsia="zh-CN"/>
        </w:rPr>
        <w:t>固定总价</w:t>
      </w:r>
      <w:r>
        <w:rPr>
          <w:rFonts w:hint="eastAsia"/>
          <w:b/>
          <w:color w:val="FF0000"/>
        </w:rPr>
        <w:t>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395611388"/>
      <w:bookmarkStart w:id="16" w:name="_Toc138740212"/>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color w:val="FF0000"/>
          <w:szCs w:val="21"/>
          <w:highlight w:val="none"/>
        </w:rPr>
        <w:t xml:space="preserve">RMB </w:t>
      </w:r>
      <w:r>
        <w:rPr>
          <w:rFonts w:hint="eastAsia" w:ascii="宋体" w:hAnsi="宋体"/>
          <w:color w:val="FF0000"/>
          <w:szCs w:val="21"/>
          <w:highlight w:val="none"/>
          <w:lang w:val="en-US" w:eastAsia="zh-CN"/>
        </w:rPr>
        <w:t>591862.22</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eastAsia="黑体"/>
          <w:b/>
          <w:color w:val="FF0000"/>
          <w:sz w:val="24"/>
          <w:szCs w:val="24"/>
          <w:u w:val="single"/>
          <w:lang w:eastAsia="zh-CN"/>
        </w:rPr>
        <w:t>天北社区老年护理中心改造工程</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w:t>
      </w:r>
      <w:r>
        <w:rPr>
          <w:rFonts w:hint="eastAsia"/>
          <w:lang w:val="en-US" w:eastAsia="zh-CN"/>
        </w:rPr>
        <w:t>20</w:t>
      </w:r>
      <w:r>
        <w:rPr>
          <w:rFonts w:hint="eastAsia"/>
        </w:rPr>
        <w:t>分，技术部分为</w:t>
      </w:r>
      <w:r>
        <w:rPr>
          <w:rFonts w:hint="eastAsia"/>
          <w:lang w:val="en-US" w:eastAsia="zh-CN"/>
        </w:rPr>
        <w:t>8</w:t>
      </w:r>
      <w:r>
        <w:rPr>
          <w:rFonts w:hint="eastAsia"/>
        </w:rPr>
        <w:t>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w:t>
      </w:r>
      <w:r>
        <w:rPr>
          <w:rFonts w:hint="eastAsia" w:ascii="Arial" w:hAnsi="Arial" w:cs="宋体"/>
          <w:b/>
          <w:bCs/>
          <w:color w:val="FF0000"/>
          <w:kern w:val="0"/>
          <w:sz w:val="28"/>
          <w:szCs w:val="28"/>
          <w:lang w:val="en-US" w:eastAsia="zh-CN"/>
        </w:rPr>
        <w:t>80</w:t>
      </w:r>
      <w:r>
        <w:rPr>
          <w:rFonts w:hint="eastAsia" w:ascii="Arial" w:hAnsi="Arial" w:cs="宋体"/>
          <w:b/>
          <w:bCs/>
          <w:color w:val="FF0000"/>
          <w:kern w:val="0"/>
          <w:sz w:val="28"/>
          <w:szCs w:val="28"/>
        </w:rPr>
        <w:t>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1083"/>
        <w:gridCol w:w="684"/>
        <w:gridCol w:w="572"/>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1083"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84"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572"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84" w:type="dxa"/>
            <w:tcBorders>
              <w:top w:val="single" w:color="auto" w:sz="12" w:space="0"/>
              <w:bottom w:val="single" w:color="auto" w:sz="6" w:space="0"/>
            </w:tcBorders>
          </w:tcPr>
          <w:p>
            <w:pPr>
              <w:pStyle w:val="55"/>
              <w:jc w:val="center"/>
              <w:rPr>
                <w:color w:val="FF0000"/>
                <w:szCs w:val="21"/>
              </w:rPr>
            </w:pPr>
          </w:p>
        </w:tc>
        <w:tc>
          <w:tcPr>
            <w:tcW w:w="572"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1083"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84" w:type="dxa"/>
            <w:tcBorders>
              <w:top w:val="single" w:color="auto" w:sz="6" w:space="0"/>
              <w:bottom w:val="single" w:color="auto" w:sz="12" w:space="0"/>
            </w:tcBorders>
          </w:tcPr>
          <w:p>
            <w:pPr>
              <w:pStyle w:val="55"/>
              <w:jc w:val="center"/>
              <w:rPr>
                <w:color w:val="FF0000"/>
                <w:szCs w:val="21"/>
              </w:rPr>
            </w:pPr>
          </w:p>
        </w:tc>
        <w:tc>
          <w:tcPr>
            <w:tcW w:w="572"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lang w:val="en-US" w:eastAsia="zh-CN"/>
              </w:rPr>
              <w:t>4</w:t>
            </w:r>
            <w:r>
              <w:rPr>
                <w:rFonts w:hint="eastAsia"/>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3</w:t>
            </w:r>
            <w:r>
              <w:rPr>
                <w:rFonts w:hint="eastAsia"/>
                <w:color w:val="FF0000"/>
                <w:szCs w:val="21"/>
              </w:rPr>
              <w:t>~</w:t>
            </w:r>
            <w:r>
              <w:rPr>
                <w:rFonts w:hint="eastAsia"/>
                <w:color w:val="FF0000"/>
                <w:szCs w:val="21"/>
                <w:lang w:val="en-US" w:eastAsia="zh-CN"/>
              </w:rPr>
              <w:t>4</w:t>
            </w:r>
            <w:r>
              <w:rPr>
                <w:color w:val="FF0000"/>
                <w:szCs w:val="21"/>
              </w:rPr>
              <w:t>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1083"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lang w:val="en-US" w:eastAsia="zh-CN"/>
              </w:rPr>
              <w:t>0</w:t>
            </w:r>
            <w:r>
              <w:rPr>
                <w:color w:val="FF0000"/>
                <w:szCs w:val="21"/>
              </w:rPr>
              <w:t>~</w:t>
            </w:r>
            <w:r>
              <w:rPr>
                <w:rFonts w:hint="eastAsia"/>
                <w:color w:val="FF0000"/>
                <w:szCs w:val="21"/>
                <w:lang w:val="en-US" w:eastAsia="zh-CN"/>
              </w:rPr>
              <w:t>2</w:t>
            </w:r>
            <w:r>
              <w:rPr>
                <w:color w:val="FF0000"/>
                <w:szCs w:val="21"/>
              </w:rPr>
              <w:t>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lang w:val="en-US" w:eastAsia="zh-CN"/>
              </w:rPr>
              <w:t>12</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val="0"/>
                <w:bCs/>
                <w:color w:val="FF0000"/>
                <w:szCs w:val="21"/>
              </w:rPr>
              <w:t>清晰</w:t>
            </w:r>
            <w:r>
              <w:rPr>
                <w:rFonts w:hint="eastAsia"/>
                <w:color w:val="FF0000"/>
                <w:szCs w:val="21"/>
              </w:rPr>
              <w:t>。</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9~12</w:t>
            </w:r>
            <w:r>
              <w:rPr>
                <w:color w:val="FF0000"/>
                <w:szCs w:val="21"/>
              </w:rPr>
              <w:t>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1083"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lang w:val="en-US" w:eastAsia="zh-CN"/>
              </w:rPr>
              <w:t>5</w:t>
            </w:r>
            <w:r>
              <w:rPr>
                <w:color w:val="FF0000"/>
                <w:szCs w:val="21"/>
              </w:rPr>
              <w:t>~</w:t>
            </w:r>
            <w:r>
              <w:rPr>
                <w:rFonts w:hint="eastAsia"/>
                <w:color w:val="FF0000"/>
                <w:szCs w:val="21"/>
                <w:lang w:val="en-US" w:eastAsia="zh-CN"/>
              </w:rPr>
              <w:t>8</w:t>
            </w:r>
            <w:r>
              <w:rPr>
                <w:color w:val="FF0000"/>
                <w:szCs w:val="21"/>
              </w:rPr>
              <w:t>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1083" w:type="dxa"/>
            <w:tcBorders>
              <w:top w:val="single" w:color="auto" w:sz="6" w:space="0"/>
              <w:bottom w:val="single" w:color="auto" w:sz="12" w:space="0"/>
            </w:tcBorders>
            <w:vAlign w:val="center"/>
          </w:tcPr>
          <w:p>
            <w:pPr>
              <w:pStyle w:val="55"/>
              <w:jc w:val="center"/>
              <w:rPr>
                <w:color w:val="FF0000"/>
                <w:szCs w:val="21"/>
              </w:rPr>
            </w:pPr>
            <w:r>
              <w:rPr>
                <w:color w:val="FF0000"/>
                <w:szCs w:val="21"/>
              </w:rPr>
              <w:t>0~</w:t>
            </w:r>
            <w:r>
              <w:rPr>
                <w:rFonts w:hint="eastAsia"/>
                <w:color w:val="FF0000"/>
                <w:szCs w:val="21"/>
                <w:lang w:val="en-US" w:eastAsia="zh-CN"/>
              </w:rPr>
              <w:t>4</w:t>
            </w:r>
            <w:r>
              <w:rPr>
                <w:color w:val="FF0000"/>
                <w:szCs w:val="21"/>
              </w:rPr>
              <w:t>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lang w:val="en-US" w:eastAsia="zh-CN"/>
              </w:rPr>
              <w:t>12</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1083" w:type="dxa"/>
            <w:tcBorders>
              <w:top w:val="single" w:color="auto" w:sz="12" w:space="0"/>
              <w:bottom w:val="single" w:color="auto" w:sz="6" w:space="0"/>
            </w:tcBorders>
            <w:vAlign w:val="center"/>
          </w:tcPr>
          <w:p>
            <w:pPr>
              <w:pStyle w:val="55"/>
              <w:ind w:firstLine="0" w:firstLineChars="0"/>
              <w:jc w:val="center"/>
              <w:rPr>
                <w:color w:val="FF0000"/>
                <w:szCs w:val="21"/>
              </w:rPr>
            </w:pPr>
            <w:r>
              <w:rPr>
                <w:rFonts w:hint="eastAsia"/>
                <w:color w:val="FF0000"/>
                <w:szCs w:val="21"/>
                <w:lang w:val="en-US" w:eastAsia="zh-CN"/>
              </w:rPr>
              <w:t>9~12</w:t>
            </w:r>
            <w:r>
              <w:rPr>
                <w:color w:val="FF0000"/>
                <w:szCs w:val="21"/>
              </w:rPr>
              <w:t>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1083" w:type="dxa"/>
            <w:tcBorders>
              <w:top w:val="single" w:color="auto" w:sz="6" w:space="0"/>
              <w:bottom w:val="single" w:color="auto" w:sz="6" w:space="0"/>
            </w:tcBorders>
            <w:vAlign w:val="center"/>
          </w:tcPr>
          <w:p>
            <w:pPr>
              <w:pStyle w:val="55"/>
              <w:ind w:firstLine="0" w:firstLineChars="0"/>
              <w:jc w:val="center"/>
              <w:rPr>
                <w:color w:val="FF0000"/>
                <w:szCs w:val="21"/>
              </w:rPr>
            </w:pPr>
            <w:r>
              <w:rPr>
                <w:rFonts w:hint="eastAsia"/>
                <w:color w:val="FF0000"/>
                <w:szCs w:val="21"/>
                <w:lang w:val="en-US" w:eastAsia="zh-CN"/>
              </w:rPr>
              <w:t>5</w:t>
            </w:r>
            <w:r>
              <w:rPr>
                <w:color w:val="FF0000"/>
                <w:szCs w:val="21"/>
              </w:rPr>
              <w:t>~</w:t>
            </w:r>
            <w:r>
              <w:rPr>
                <w:rFonts w:hint="eastAsia"/>
                <w:color w:val="FF0000"/>
                <w:szCs w:val="21"/>
                <w:lang w:val="en-US" w:eastAsia="zh-CN"/>
              </w:rPr>
              <w:t>8</w:t>
            </w:r>
            <w:r>
              <w:rPr>
                <w:color w:val="FF0000"/>
                <w:szCs w:val="21"/>
              </w:rPr>
              <w:t>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1083" w:type="dxa"/>
            <w:tcBorders>
              <w:top w:val="single" w:color="auto" w:sz="6" w:space="0"/>
              <w:bottom w:val="single" w:color="auto" w:sz="12" w:space="0"/>
            </w:tcBorders>
            <w:vAlign w:val="center"/>
          </w:tcPr>
          <w:p>
            <w:pPr>
              <w:pStyle w:val="55"/>
              <w:ind w:firstLine="0" w:firstLineChars="0"/>
              <w:jc w:val="center"/>
              <w:rPr>
                <w:color w:val="FF0000"/>
                <w:szCs w:val="21"/>
              </w:rPr>
            </w:pPr>
            <w:r>
              <w:rPr>
                <w:color w:val="FF0000"/>
                <w:szCs w:val="21"/>
              </w:rPr>
              <w:t>0~</w:t>
            </w:r>
            <w:r>
              <w:rPr>
                <w:rFonts w:hint="eastAsia"/>
                <w:color w:val="FF0000"/>
                <w:szCs w:val="21"/>
                <w:lang w:val="en-US" w:eastAsia="zh-CN"/>
              </w:rPr>
              <w:t>4</w:t>
            </w:r>
            <w:r>
              <w:rPr>
                <w:color w:val="FF0000"/>
                <w:szCs w:val="21"/>
              </w:rPr>
              <w:t>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lang w:val="en-US" w:eastAsia="zh-CN"/>
              </w:rPr>
              <w:t>12</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1083" w:type="dxa"/>
            <w:tcBorders>
              <w:top w:val="single" w:color="auto" w:sz="12" w:space="0"/>
              <w:bottom w:val="single" w:color="auto" w:sz="6" w:space="0"/>
            </w:tcBorders>
            <w:vAlign w:val="center"/>
          </w:tcPr>
          <w:p>
            <w:pPr>
              <w:pStyle w:val="55"/>
              <w:ind w:firstLine="0" w:firstLineChars="0"/>
              <w:jc w:val="center"/>
              <w:rPr>
                <w:color w:val="FF0000"/>
                <w:szCs w:val="21"/>
              </w:rPr>
            </w:pPr>
            <w:r>
              <w:rPr>
                <w:rFonts w:hint="eastAsia"/>
                <w:color w:val="FF0000"/>
                <w:szCs w:val="21"/>
                <w:lang w:val="en-US" w:eastAsia="zh-CN"/>
              </w:rPr>
              <w:t>9~12</w:t>
            </w:r>
            <w:r>
              <w:rPr>
                <w:color w:val="FF0000"/>
                <w:szCs w:val="21"/>
              </w:rPr>
              <w:t>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1083" w:type="dxa"/>
            <w:tcBorders>
              <w:top w:val="single" w:color="auto" w:sz="6" w:space="0"/>
              <w:bottom w:val="single" w:color="auto" w:sz="6" w:space="0"/>
            </w:tcBorders>
            <w:vAlign w:val="center"/>
          </w:tcPr>
          <w:p>
            <w:pPr>
              <w:pStyle w:val="55"/>
              <w:ind w:firstLine="0" w:firstLineChars="0"/>
              <w:jc w:val="center"/>
              <w:rPr>
                <w:color w:val="FF0000"/>
                <w:szCs w:val="21"/>
              </w:rPr>
            </w:pPr>
            <w:r>
              <w:rPr>
                <w:rFonts w:hint="eastAsia"/>
                <w:color w:val="FF0000"/>
                <w:szCs w:val="21"/>
                <w:lang w:val="en-US" w:eastAsia="zh-CN"/>
              </w:rPr>
              <w:t>5</w:t>
            </w:r>
            <w:r>
              <w:rPr>
                <w:color w:val="FF0000"/>
                <w:szCs w:val="21"/>
              </w:rPr>
              <w:t>~</w:t>
            </w:r>
            <w:r>
              <w:rPr>
                <w:rFonts w:hint="eastAsia"/>
                <w:color w:val="FF0000"/>
                <w:szCs w:val="21"/>
                <w:lang w:val="en-US" w:eastAsia="zh-CN"/>
              </w:rPr>
              <w:t>8</w:t>
            </w:r>
            <w:r>
              <w:rPr>
                <w:color w:val="FF0000"/>
                <w:szCs w:val="21"/>
              </w:rPr>
              <w:t>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1083" w:type="dxa"/>
            <w:tcBorders>
              <w:top w:val="single" w:color="auto" w:sz="6" w:space="0"/>
              <w:bottom w:val="single" w:color="auto" w:sz="12" w:space="0"/>
            </w:tcBorders>
            <w:vAlign w:val="center"/>
          </w:tcPr>
          <w:p>
            <w:pPr>
              <w:pStyle w:val="55"/>
              <w:ind w:firstLine="0" w:firstLineChars="0"/>
              <w:jc w:val="center"/>
              <w:rPr>
                <w:color w:val="FF0000"/>
                <w:szCs w:val="21"/>
              </w:rPr>
            </w:pPr>
            <w:r>
              <w:rPr>
                <w:color w:val="FF0000"/>
                <w:szCs w:val="21"/>
              </w:rPr>
              <w:t>0~</w:t>
            </w:r>
            <w:r>
              <w:rPr>
                <w:rFonts w:hint="eastAsia"/>
                <w:color w:val="FF0000"/>
                <w:szCs w:val="21"/>
                <w:lang w:val="en-US" w:eastAsia="zh-CN"/>
              </w:rPr>
              <w:t>4</w:t>
            </w:r>
            <w:r>
              <w:rPr>
                <w:color w:val="FF0000"/>
                <w:szCs w:val="21"/>
              </w:rPr>
              <w:t>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lang w:val="en-US" w:eastAsia="zh-CN"/>
              </w:rPr>
              <w:t>12</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1083" w:type="dxa"/>
            <w:tcBorders>
              <w:top w:val="single" w:color="auto" w:sz="12" w:space="0"/>
              <w:bottom w:val="single" w:color="auto" w:sz="6" w:space="0"/>
            </w:tcBorders>
            <w:vAlign w:val="center"/>
          </w:tcPr>
          <w:p>
            <w:pPr>
              <w:pStyle w:val="55"/>
              <w:ind w:firstLine="0" w:firstLineChars="0"/>
              <w:jc w:val="center"/>
              <w:rPr>
                <w:color w:val="FF0000"/>
                <w:szCs w:val="21"/>
              </w:rPr>
            </w:pPr>
            <w:r>
              <w:rPr>
                <w:rFonts w:hint="eastAsia"/>
                <w:color w:val="FF0000"/>
                <w:szCs w:val="21"/>
                <w:lang w:val="en-US" w:eastAsia="zh-CN"/>
              </w:rPr>
              <w:t>9~12</w:t>
            </w:r>
            <w:r>
              <w:rPr>
                <w:color w:val="FF0000"/>
                <w:szCs w:val="21"/>
              </w:rPr>
              <w:t>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1083" w:type="dxa"/>
            <w:tcBorders>
              <w:top w:val="single" w:color="auto" w:sz="6" w:space="0"/>
              <w:bottom w:val="single" w:color="auto" w:sz="6" w:space="0"/>
            </w:tcBorders>
            <w:vAlign w:val="center"/>
          </w:tcPr>
          <w:p>
            <w:pPr>
              <w:pStyle w:val="55"/>
              <w:ind w:firstLine="0" w:firstLineChars="0"/>
              <w:jc w:val="center"/>
              <w:rPr>
                <w:color w:val="FF0000"/>
                <w:szCs w:val="21"/>
              </w:rPr>
            </w:pPr>
            <w:r>
              <w:rPr>
                <w:rFonts w:hint="eastAsia"/>
                <w:color w:val="FF0000"/>
                <w:szCs w:val="21"/>
                <w:lang w:val="en-US" w:eastAsia="zh-CN"/>
              </w:rPr>
              <w:t>5</w:t>
            </w:r>
            <w:r>
              <w:rPr>
                <w:color w:val="FF0000"/>
                <w:szCs w:val="21"/>
              </w:rPr>
              <w:t>~</w:t>
            </w:r>
            <w:r>
              <w:rPr>
                <w:rFonts w:hint="eastAsia"/>
                <w:color w:val="FF0000"/>
                <w:szCs w:val="21"/>
                <w:lang w:val="en-US" w:eastAsia="zh-CN"/>
              </w:rPr>
              <w:t>8</w:t>
            </w:r>
            <w:r>
              <w:rPr>
                <w:color w:val="FF0000"/>
                <w:szCs w:val="21"/>
              </w:rPr>
              <w:t>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1083" w:type="dxa"/>
            <w:tcBorders>
              <w:top w:val="single" w:color="auto" w:sz="6" w:space="0"/>
              <w:bottom w:val="single" w:color="auto" w:sz="12" w:space="0"/>
            </w:tcBorders>
            <w:vAlign w:val="center"/>
          </w:tcPr>
          <w:p>
            <w:pPr>
              <w:pStyle w:val="55"/>
              <w:ind w:firstLine="0" w:firstLineChars="0"/>
              <w:jc w:val="center"/>
              <w:rPr>
                <w:color w:val="FF0000"/>
                <w:szCs w:val="21"/>
              </w:rPr>
            </w:pPr>
            <w:r>
              <w:rPr>
                <w:color w:val="FF0000"/>
                <w:szCs w:val="21"/>
              </w:rPr>
              <w:t>0~</w:t>
            </w:r>
            <w:r>
              <w:rPr>
                <w:rFonts w:hint="eastAsia"/>
                <w:color w:val="FF0000"/>
                <w:szCs w:val="21"/>
                <w:lang w:val="en-US" w:eastAsia="zh-CN"/>
              </w:rPr>
              <w:t>4</w:t>
            </w:r>
            <w:r>
              <w:rPr>
                <w:color w:val="FF0000"/>
                <w:szCs w:val="21"/>
              </w:rPr>
              <w:t>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lang w:val="en-US" w:eastAsia="zh-CN"/>
              </w:rPr>
              <w:t>12</w:t>
            </w:r>
            <w:r>
              <w:rPr>
                <w:rFonts w:hint="eastAsia"/>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1083" w:type="dxa"/>
            <w:tcBorders>
              <w:top w:val="single" w:color="auto" w:sz="12" w:space="0"/>
              <w:bottom w:val="single" w:color="auto" w:sz="6" w:space="0"/>
            </w:tcBorders>
            <w:vAlign w:val="center"/>
          </w:tcPr>
          <w:p>
            <w:pPr>
              <w:pStyle w:val="55"/>
              <w:ind w:firstLine="0" w:firstLineChars="0"/>
              <w:jc w:val="center"/>
              <w:rPr>
                <w:color w:val="FF0000"/>
                <w:szCs w:val="21"/>
              </w:rPr>
            </w:pPr>
            <w:r>
              <w:rPr>
                <w:rFonts w:hint="eastAsia"/>
                <w:color w:val="FF0000"/>
                <w:szCs w:val="21"/>
                <w:lang w:val="en-US" w:eastAsia="zh-CN"/>
              </w:rPr>
              <w:t>9~12</w:t>
            </w:r>
            <w:r>
              <w:rPr>
                <w:color w:val="FF0000"/>
                <w:szCs w:val="21"/>
              </w:rPr>
              <w:t>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1083" w:type="dxa"/>
            <w:tcBorders>
              <w:top w:val="single" w:color="auto" w:sz="6" w:space="0"/>
              <w:bottom w:val="single" w:color="auto" w:sz="6" w:space="0"/>
            </w:tcBorders>
            <w:vAlign w:val="center"/>
          </w:tcPr>
          <w:p>
            <w:pPr>
              <w:pStyle w:val="55"/>
              <w:ind w:firstLine="0" w:firstLineChars="0"/>
              <w:jc w:val="center"/>
              <w:rPr>
                <w:color w:val="FF0000"/>
                <w:szCs w:val="21"/>
              </w:rPr>
            </w:pPr>
            <w:r>
              <w:rPr>
                <w:rFonts w:hint="eastAsia"/>
                <w:color w:val="FF0000"/>
                <w:szCs w:val="21"/>
                <w:lang w:val="en-US" w:eastAsia="zh-CN"/>
              </w:rPr>
              <w:t>5</w:t>
            </w:r>
            <w:r>
              <w:rPr>
                <w:color w:val="FF0000"/>
                <w:szCs w:val="21"/>
              </w:rPr>
              <w:t>~</w:t>
            </w:r>
            <w:r>
              <w:rPr>
                <w:rFonts w:hint="eastAsia"/>
                <w:color w:val="FF0000"/>
                <w:szCs w:val="21"/>
                <w:lang w:val="en-US" w:eastAsia="zh-CN"/>
              </w:rPr>
              <w:t>8</w:t>
            </w:r>
            <w:r>
              <w:rPr>
                <w:color w:val="FF0000"/>
                <w:szCs w:val="21"/>
              </w:rPr>
              <w:t>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1083" w:type="dxa"/>
            <w:tcBorders>
              <w:top w:val="single" w:color="auto" w:sz="6" w:space="0"/>
              <w:bottom w:val="single" w:color="auto" w:sz="12" w:space="0"/>
            </w:tcBorders>
            <w:vAlign w:val="center"/>
          </w:tcPr>
          <w:p>
            <w:pPr>
              <w:pStyle w:val="55"/>
              <w:ind w:firstLine="0" w:firstLineChars="0"/>
              <w:jc w:val="center"/>
              <w:rPr>
                <w:color w:val="FF0000"/>
                <w:szCs w:val="21"/>
              </w:rPr>
            </w:pPr>
            <w:r>
              <w:rPr>
                <w:color w:val="FF0000"/>
                <w:szCs w:val="21"/>
              </w:rPr>
              <w:t>0~</w:t>
            </w:r>
            <w:r>
              <w:rPr>
                <w:rFonts w:hint="eastAsia"/>
                <w:color w:val="FF0000"/>
                <w:szCs w:val="21"/>
                <w:lang w:val="en-US" w:eastAsia="zh-CN"/>
              </w:rPr>
              <w:t>4</w:t>
            </w:r>
            <w:r>
              <w:rPr>
                <w:color w:val="FF0000"/>
                <w:szCs w:val="21"/>
              </w:rPr>
              <w:t>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84" w:type="dxa"/>
            <w:tcBorders>
              <w:top w:val="single" w:color="auto" w:sz="12" w:space="0"/>
              <w:bottom w:val="single" w:color="auto" w:sz="6" w:space="0"/>
            </w:tcBorders>
          </w:tcPr>
          <w:p>
            <w:pPr>
              <w:pStyle w:val="55"/>
              <w:jc w:val="center"/>
              <w:rPr>
                <w:color w:val="FF0000"/>
                <w:szCs w:val="21"/>
              </w:rPr>
            </w:pPr>
          </w:p>
        </w:tc>
        <w:tc>
          <w:tcPr>
            <w:tcW w:w="572"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1083"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84" w:type="dxa"/>
            <w:tcBorders>
              <w:top w:val="single" w:color="auto" w:sz="6" w:space="0"/>
              <w:bottom w:val="single" w:color="auto" w:sz="4" w:space="0"/>
            </w:tcBorders>
          </w:tcPr>
          <w:p>
            <w:pPr>
              <w:pStyle w:val="55"/>
              <w:jc w:val="center"/>
              <w:rPr>
                <w:color w:val="FF0000"/>
                <w:szCs w:val="21"/>
              </w:rPr>
            </w:pPr>
          </w:p>
        </w:tc>
        <w:tc>
          <w:tcPr>
            <w:tcW w:w="572"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1083"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84" w:type="dxa"/>
            <w:tcBorders>
              <w:top w:val="single" w:color="auto" w:sz="4" w:space="0"/>
              <w:bottom w:val="single" w:color="auto" w:sz="6" w:space="0"/>
            </w:tcBorders>
          </w:tcPr>
          <w:p>
            <w:pPr>
              <w:pStyle w:val="55"/>
              <w:jc w:val="center"/>
              <w:rPr>
                <w:color w:val="FF0000"/>
                <w:szCs w:val="21"/>
              </w:rPr>
            </w:pPr>
          </w:p>
        </w:tc>
        <w:tc>
          <w:tcPr>
            <w:tcW w:w="572"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1083"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84" w:type="dxa"/>
            <w:tcBorders>
              <w:top w:val="single" w:color="auto" w:sz="6" w:space="0"/>
              <w:bottom w:val="single" w:color="auto" w:sz="12" w:space="0"/>
            </w:tcBorders>
          </w:tcPr>
          <w:p>
            <w:pPr>
              <w:pStyle w:val="55"/>
              <w:jc w:val="center"/>
              <w:rPr>
                <w:color w:val="FF0000"/>
                <w:szCs w:val="21"/>
              </w:rPr>
            </w:pPr>
          </w:p>
        </w:tc>
        <w:tc>
          <w:tcPr>
            <w:tcW w:w="572"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1083" w:type="dxa"/>
            <w:tcBorders>
              <w:top w:val="single" w:color="auto" w:sz="12" w:space="0"/>
            </w:tcBorders>
            <w:vAlign w:val="center"/>
          </w:tcPr>
          <w:p>
            <w:pPr>
              <w:pStyle w:val="55"/>
              <w:jc w:val="center"/>
              <w:rPr>
                <w:color w:val="FF0000"/>
                <w:szCs w:val="21"/>
              </w:rPr>
            </w:pPr>
          </w:p>
        </w:tc>
        <w:tc>
          <w:tcPr>
            <w:tcW w:w="684" w:type="dxa"/>
            <w:tcBorders>
              <w:top w:val="single" w:color="auto" w:sz="12" w:space="0"/>
            </w:tcBorders>
          </w:tcPr>
          <w:p>
            <w:pPr>
              <w:pStyle w:val="55"/>
              <w:jc w:val="center"/>
              <w:rPr>
                <w:color w:val="FF0000"/>
                <w:szCs w:val="21"/>
              </w:rPr>
            </w:pPr>
          </w:p>
        </w:tc>
        <w:tc>
          <w:tcPr>
            <w:tcW w:w="572"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lang w:val="en-US" w:eastAsia="zh-CN"/>
        </w:rPr>
        <w:t>2</w:t>
      </w:r>
      <w:r>
        <w:rPr>
          <w:rFonts w:hint="eastAsia" w:ascii="Arial" w:hAnsi="Arial" w:cs="宋体"/>
          <w:b/>
          <w:bCs/>
          <w:kern w:val="0"/>
          <w:sz w:val="28"/>
          <w:szCs w:val="28"/>
        </w:rPr>
        <w:t>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w:t>
            </w:r>
            <w:r>
              <w:rPr>
                <w:rFonts w:hint="eastAsia" w:ascii="宋体" w:hAnsi="宋体" w:cs="宋体"/>
                <w:kern w:val="0"/>
                <w:sz w:val="20"/>
                <w:szCs w:val="20"/>
                <w:lang w:val="en-US" w:eastAsia="zh-CN"/>
              </w:rPr>
              <w:t>2</w:t>
            </w:r>
            <w:r>
              <w:rPr>
                <w:rFonts w:hint="eastAsia" w:ascii="宋体" w:hAnsi="宋体" w:cs="宋体"/>
                <w:kern w:val="0"/>
                <w:sz w:val="20"/>
                <w:szCs w:val="20"/>
              </w:rPr>
              <w:t>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6" w:type="first"/>
          <w:headerReference r:id="rId23" w:type="default"/>
          <w:footerReference r:id="rId25" w:type="default"/>
          <w:headerReference r:id="rId24"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numPr>
          <w:ilvl w:val="0"/>
          <w:numId w:val="6"/>
        </w:num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技术</w:t>
      </w:r>
      <w:r>
        <w:rPr>
          <w:rFonts w:ascii="宋体" w:hAnsi="宋体"/>
          <w:b/>
          <w:bCs/>
          <w:snapToGrid w:val="0"/>
          <w:kern w:val="0"/>
          <w:sz w:val="32"/>
          <w:szCs w:val="32"/>
        </w:rPr>
        <w:t>要求</w:t>
      </w:r>
    </w:p>
    <w:p>
      <w:pPr>
        <w:widowControl w:val="0"/>
        <w:numPr>
          <w:ilvl w:val="0"/>
          <w:numId w:val="0"/>
        </w:numPr>
        <w:spacing w:line="360" w:lineRule="auto"/>
        <w:jc w:val="center"/>
        <w:rPr>
          <w:rFonts w:hint="eastAsia" w:ascii="宋体" w:hAnsi="宋体" w:eastAsia="宋体"/>
          <w:b/>
          <w:bCs/>
          <w:snapToGrid w:val="0"/>
          <w:kern w:val="0"/>
          <w:sz w:val="32"/>
          <w:szCs w:val="32"/>
          <w:lang w:eastAsia="zh-CN"/>
        </w:rPr>
      </w:pPr>
      <w:r>
        <w:rPr>
          <w:rFonts w:hint="eastAsia" w:ascii="宋体" w:hAnsi="宋体"/>
          <w:b/>
          <w:bCs/>
          <w:snapToGrid w:val="0"/>
          <w:kern w:val="0"/>
          <w:sz w:val="32"/>
          <w:szCs w:val="32"/>
          <w:lang w:eastAsia="zh-CN"/>
        </w:rPr>
        <w:t>（</w:t>
      </w:r>
      <w:r>
        <w:rPr>
          <w:rFonts w:hint="eastAsia" w:ascii="宋体" w:hAnsi="宋体"/>
          <w:b/>
          <w:bCs/>
          <w:snapToGrid w:val="0"/>
          <w:kern w:val="0"/>
          <w:sz w:val="32"/>
          <w:szCs w:val="32"/>
          <w:lang w:val="en-US" w:eastAsia="zh-CN"/>
        </w:rPr>
        <w:t>详见图纸要求</w:t>
      </w:r>
      <w:r>
        <w:rPr>
          <w:rFonts w:hint="eastAsia" w:ascii="宋体" w:hAnsi="宋体"/>
          <w:b/>
          <w:bCs/>
          <w:snapToGrid w:val="0"/>
          <w:kern w:val="0"/>
          <w:sz w:val="32"/>
          <w:szCs w:val="32"/>
          <w:lang w:eastAsia="zh-CN"/>
        </w:rPr>
        <w:t>）</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9" w:type="first"/>
      <w:footerReference r:id="rId32" w:type="first"/>
      <w:headerReference r:id="rId27" w:type="default"/>
      <w:footerReference r:id="rId30" w:type="default"/>
      <w:headerReference r:id="rId28" w:type="even"/>
      <w:footerReference r:id="rId31"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8FE0C"/>
    <w:multiLevelType w:val="singleLevel"/>
    <w:tmpl w:val="C638FE0C"/>
    <w:lvl w:ilvl="0" w:tentative="0">
      <w:start w:val="7"/>
      <w:numFmt w:val="chineseCounting"/>
      <w:suff w:val="space"/>
      <w:lvlText w:val="第%1章"/>
      <w:lvlJc w:val="left"/>
      <w:rPr>
        <w:rFonts w:hint="eastAsia"/>
      </w:rPr>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4">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5">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YjcxNjk1ZGU0ODIyZjg5YTBhNDFmMjU1MGUyYmUifQ=="/>
  </w:docVars>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0C46"/>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E67B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D72A6"/>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1"/>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3466"/>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1690C2E"/>
    <w:rsid w:val="01FD609D"/>
    <w:rsid w:val="036B0B90"/>
    <w:rsid w:val="03C926DB"/>
    <w:rsid w:val="056C4B53"/>
    <w:rsid w:val="05EC0464"/>
    <w:rsid w:val="06E35C21"/>
    <w:rsid w:val="079E6A04"/>
    <w:rsid w:val="089D60DD"/>
    <w:rsid w:val="091A7535"/>
    <w:rsid w:val="09880942"/>
    <w:rsid w:val="0C5158B0"/>
    <w:rsid w:val="106B4F72"/>
    <w:rsid w:val="12380A2C"/>
    <w:rsid w:val="12C97D40"/>
    <w:rsid w:val="12D63F11"/>
    <w:rsid w:val="13EB75EA"/>
    <w:rsid w:val="13F00CB1"/>
    <w:rsid w:val="15D7217E"/>
    <w:rsid w:val="15EC04AB"/>
    <w:rsid w:val="1B245FF1"/>
    <w:rsid w:val="1CEE5B24"/>
    <w:rsid w:val="1E004446"/>
    <w:rsid w:val="1F5512AF"/>
    <w:rsid w:val="21C67E02"/>
    <w:rsid w:val="2440023A"/>
    <w:rsid w:val="27E2526A"/>
    <w:rsid w:val="28E07650"/>
    <w:rsid w:val="28E82D54"/>
    <w:rsid w:val="2AA66A22"/>
    <w:rsid w:val="2BE27F2E"/>
    <w:rsid w:val="2C3A0F8A"/>
    <w:rsid w:val="2C485DD0"/>
    <w:rsid w:val="2CA32EC2"/>
    <w:rsid w:val="2D355E3C"/>
    <w:rsid w:val="2FCE2CA3"/>
    <w:rsid w:val="2FEF09D3"/>
    <w:rsid w:val="31093867"/>
    <w:rsid w:val="348D2325"/>
    <w:rsid w:val="34CA57CF"/>
    <w:rsid w:val="354C7EC4"/>
    <w:rsid w:val="38204C3E"/>
    <w:rsid w:val="3A9E717E"/>
    <w:rsid w:val="3E151A9D"/>
    <w:rsid w:val="3F7C78AD"/>
    <w:rsid w:val="3F8F762D"/>
    <w:rsid w:val="3F917849"/>
    <w:rsid w:val="3FAA090B"/>
    <w:rsid w:val="3FF658FE"/>
    <w:rsid w:val="40E7210A"/>
    <w:rsid w:val="42CF18B7"/>
    <w:rsid w:val="446C2633"/>
    <w:rsid w:val="44E328F5"/>
    <w:rsid w:val="46F10BCE"/>
    <w:rsid w:val="48EC5295"/>
    <w:rsid w:val="497342EF"/>
    <w:rsid w:val="49A34A17"/>
    <w:rsid w:val="4A6C3186"/>
    <w:rsid w:val="4AB440F1"/>
    <w:rsid w:val="4B0C6185"/>
    <w:rsid w:val="4D011CFF"/>
    <w:rsid w:val="4D660426"/>
    <w:rsid w:val="4DB03590"/>
    <w:rsid w:val="51453FF0"/>
    <w:rsid w:val="51932FAD"/>
    <w:rsid w:val="525468F0"/>
    <w:rsid w:val="53AA44EC"/>
    <w:rsid w:val="53FF0DCE"/>
    <w:rsid w:val="55650E6C"/>
    <w:rsid w:val="579E445A"/>
    <w:rsid w:val="58156E12"/>
    <w:rsid w:val="588325B9"/>
    <w:rsid w:val="5B533E33"/>
    <w:rsid w:val="5BB26726"/>
    <w:rsid w:val="5FD71EA4"/>
    <w:rsid w:val="6105554A"/>
    <w:rsid w:val="614E1139"/>
    <w:rsid w:val="624721CA"/>
    <w:rsid w:val="662D17CA"/>
    <w:rsid w:val="6A184540"/>
    <w:rsid w:val="6A486BD3"/>
    <w:rsid w:val="6F2A4A8F"/>
    <w:rsid w:val="72A2709C"/>
    <w:rsid w:val="72A5093A"/>
    <w:rsid w:val="76157B85"/>
    <w:rsid w:val="76832792"/>
    <w:rsid w:val="76876CD5"/>
    <w:rsid w:val="79ED6E4F"/>
    <w:rsid w:val="7BB72F86"/>
    <w:rsid w:val="7CFB7AD5"/>
    <w:rsid w:val="7D172435"/>
    <w:rsid w:val="7D7776E4"/>
    <w:rsid w:val="7DEB3AFA"/>
    <w:rsid w:val="7FEB7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字符"/>
    <w:link w:val="2"/>
    <w:qFormat/>
    <w:uiPriority w:val="0"/>
    <w:rPr>
      <w:b/>
      <w:bCs/>
      <w:snapToGrid w:val="0"/>
      <w:sz w:val="32"/>
      <w:szCs w:val="32"/>
    </w:rPr>
  </w:style>
  <w:style w:type="character" w:customStyle="1" w:styleId="45">
    <w:name w:val="标题 9 字符"/>
    <w:link w:val="10"/>
    <w:qFormat/>
    <w:uiPriority w:val="0"/>
    <w:rPr>
      <w:rFonts w:ascii="Arial" w:hAnsi="Arial"/>
      <w:snapToGrid w:val="0"/>
      <w:sz w:val="24"/>
      <w:szCs w:val="24"/>
      <w:lang w:bidi="ar-SA"/>
    </w:rPr>
  </w:style>
  <w:style w:type="character" w:customStyle="1" w:styleId="46">
    <w:name w:val="标题 8 字符"/>
    <w:link w:val="9"/>
    <w:qFormat/>
    <w:uiPriority w:val="0"/>
    <w:rPr>
      <w:rFonts w:ascii="Arial" w:hAnsi="Arial"/>
      <w:snapToGrid w:val="0"/>
      <w:sz w:val="24"/>
      <w:szCs w:val="24"/>
      <w:lang w:bidi="ar-SA"/>
    </w:rPr>
  </w:style>
  <w:style w:type="character" w:customStyle="1" w:styleId="47">
    <w:name w:val="标题 7 字符"/>
    <w:link w:val="8"/>
    <w:qFormat/>
    <w:uiPriority w:val="0"/>
    <w:rPr>
      <w:color w:val="FF0000"/>
      <w:kern w:val="2"/>
      <w:sz w:val="21"/>
      <w:szCs w:val="24"/>
      <w:lang w:bidi="ar-SA"/>
    </w:rPr>
  </w:style>
  <w:style w:type="character" w:customStyle="1" w:styleId="48">
    <w:name w:val="标题 6 字符"/>
    <w:link w:val="7"/>
    <w:qFormat/>
    <w:uiPriority w:val="0"/>
    <w:rPr>
      <w:rFonts w:ascii="宋体" w:hAnsi="宋体"/>
      <w:kern w:val="2"/>
      <w:sz w:val="21"/>
      <w:szCs w:val="24"/>
      <w:lang w:bidi="ar-SA"/>
    </w:rPr>
  </w:style>
  <w:style w:type="character" w:customStyle="1" w:styleId="49">
    <w:name w:val="标题 5 字符"/>
    <w:link w:val="6"/>
    <w:qFormat/>
    <w:uiPriority w:val="0"/>
    <w:rPr>
      <w:rFonts w:ascii="宋体" w:hAnsi="宋体"/>
      <w:bCs/>
      <w:snapToGrid w:val="0"/>
      <w:sz w:val="21"/>
      <w:szCs w:val="21"/>
      <w:lang w:bidi="ar-SA"/>
    </w:rPr>
  </w:style>
  <w:style w:type="character" w:customStyle="1" w:styleId="50">
    <w:name w:val="标题 4 字符"/>
    <w:link w:val="5"/>
    <w:qFormat/>
    <w:uiPriority w:val="0"/>
    <w:rPr>
      <w:rFonts w:ascii="宋体" w:hAnsi="宋体"/>
      <w:b/>
      <w:bCs/>
      <w:snapToGrid w:val="0"/>
      <w:sz w:val="21"/>
      <w:szCs w:val="21"/>
      <w:lang w:bidi="ar-SA"/>
    </w:rPr>
  </w:style>
  <w:style w:type="character" w:customStyle="1" w:styleId="51">
    <w:name w:val="标题 3 字符"/>
    <w:link w:val="4"/>
    <w:qFormat/>
    <w:uiPriority w:val="0"/>
    <w:rPr>
      <w:rFonts w:ascii="宋体" w:hAnsi="宋体"/>
      <w:b/>
      <w:bCs/>
      <w:snapToGrid w:val="0"/>
      <w:sz w:val="24"/>
      <w:szCs w:val="21"/>
      <w:lang w:bidi="ar-SA"/>
    </w:rPr>
  </w:style>
  <w:style w:type="character" w:customStyle="1" w:styleId="52">
    <w:name w:val="标题 2 字符"/>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字符"/>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字符"/>
    <w:link w:val="24"/>
    <w:qFormat/>
    <w:uiPriority w:val="0"/>
    <w:rPr>
      <w:kern w:val="2"/>
      <w:sz w:val="18"/>
      <w:szCs w:val="18"/>
    </w:rPr>
  </w:style>
  <w:style w:type="character" w:customStyle="1" w:styleId="65">
    <w:name w:val="页脚 字符"/>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字符"/>
    <w:link w:val="20"/>
    <w:qFormat/>
    <w:uiPriority w:val="0"/>
    <w:rPr>
      <w:kern w:val="2"/>
      <w:sz w:val="21"/>
      <w:szCs w:val="24"/>
    </w:rPr>
  </w:style>
  <w:style w:type="character" w:customStyle="1" w:styleId="69">
    <w:name w:val="纯文本 字符"/>
    <w:link w:val="19"/>
    <w:qFormat/>
    <w:uiPriority w:val="0"/>
    <w:rPr>
      <w:rFonts w:ascii="宋体" w:hAnsi="Courier New" w:cs="Courier New"/>
      <w:kern w:val="2"/>
      <w:sz w:val="21"/>
      <w:szCs w:val="21"/>
    </w:rPr>
  </w:style>
  <w:style w:type="character" w:customStyle="1" w:styleId="70">
    <w:name w:val="批注文字 字符"/>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字符"/>
    <w:link w:val="22"/>
    <w:semiHidden/>
    <w:qFormat/>
    <w:uiPriority w:val="0"/>
    <w:rPr>
      <w:kern w:val="2"/>
      <w:sz w:val="18"/>
      <w:szCs w:val="18"/>
    </w:rPr>
  </w:style>
  <w:style w:type="character" w:customStyle="1" w:styleId="73">
    <w:name w:val="批注主题 字符"/>
    <w:basedOn w:val="70"/>
    <w:link w:val="34"/>
    <w:qFormat/>
    <w:uiPriority w:val="0"/>
    <w:rPr>
      <w:sz w:val="24"/>
    </w:rPr>
  </w:style>
  <w:style w:type="character" w:customStyle="1" w:styleId="74">
    <w:name w:val="HTML 预设格式 字符"/>
    <w:link w:val="31"/>
    <w:qFormat/>
    <w:uiPriority w:val="0"/>
    <w:rPr>
      <w:rFonts w:ascii="Arial" w:hAnsi="Arial" w:cs="Arial"/>
      <w:sz w:val="24"/>
      <w:szCs w:val="24"/>
    </w:rPr>
  </w:style>
  <w:style w:type="character" w:customStyle="1" w:styleId="75">
    <w:name w:val="正文文本 字符"/>
    <w:link w:val="16"/>
    <w:qFormat/>
    <w:uiPriority w:val="0"/>
    <w:rPr>
      <w:rFonts w:ascii="宋体" w:hAnsi="宋体"/>
      <w:sz w:val="24"/>
      <w:szCs w:val="24"/>
      <w:lang w:eastAsia="en-US" w:bidi="en-US"/>
    </w:rPr>
  </w:style>
  <w:style w:type="character" w:customStyle="1" w:styleId="76">
    <w:name w:val="正文文本缩进 字符"/>
    <w:link w:val="17"/>
    <w:qFormat/>
    <w:uiPriority w:val="0"/>
    <w:rPr>
      <w:rFonts w:ascii="宋体" w:hAnsi="宋体"/>
      <w:color w:val="000000"/>
      <w:kern w:val="2"/>
      <w:sz w:val="28"/>
    </w:rPr>
  </w:style>
  <w:style w:type="character" w:customStyle="1" w:styleId="77">
    <w:name w:val="副标题 字符"/>
    <w:link w:val="26"/>
    <w:qFormat/>
    <w:uiPriority w:val="11"/>
    <w:rPr>
      <w:rFonts w:ascii="Cambria" w:hAnsi="Cambria"/>
      <w:sz w:val="24"/>
      <w:szCs w:val="24"/>
    </w:rPr>
  </w:style>
  <w:style w:type="character" w:customStyle="1" w:styleId="78">
    <w:name w:val="正文文本 2 字符"/>
    <w:link w:val="30"/>
    <w:qFormat/>
    <w:uiPriority w:val="0"/>
    <w:rPr>
      <w:rFonts w:ascii="幼圆" w:hAnsi="Calibri" w:eastAsia="幼圆"/>
      <w:sz w:val="24"/>
      <w:szCs w:val="24"/>
    </w:rPr>
  </w:style>
  <w:style w:type="character" w:customStyle="1" w:styleId="79">
    <w:name w:val="正文文本 3 字符"/>
    <w:link w:val="15"/>
    <w:qFormat/>
    <w:uiPriority w:val="0"/>
    <w:rPr>
      <w:rFonts w:ascii="Arial" w:hAnsi="Arial" w:cs="Arial"/>
      <w:color w:val="FF0000"/>
      <w:kern w:val="2"/>
      <w:sz w:val="24"/>
      <w:szCs w:val="24"/>
    </w:rPr>
  </w:style>
  <w:style w:type="character" w:customStyle="1" w:styleId="80">
    <w:name w:val="正文文本缩进 2 字符"/>
    <w:link w:val="21"/>
    <w:qFormat/>
    <w:uiPriority w:val="0"/>
    <w:rPr>
      <w:rFonts w:ascii="Arial" w:hAnsi="Arial" w:cs="Arial"/>
      <w:kern w:val="2"/>
      <w:sz w:val="24"/>
      <w:szCs w:val="24"/>
    </w:rPr>
  </w:style>
  <w:style w:type="character" w:customStyle="1" w:styleId="81">
    <w:name w:val="正文文本缩进 3 字符"/>
    <w:link w:val="28"/>
    <w:qFormat/>
    <w:uiPriority w:val="0"/>
    <w:rPr>
      <w:rFonts w:ascii="Calibri" w:hAnsi="Calibri"/>
      <w:kern w:val="2"/>
      <w:sz w:val="28"/>
    </w:rPr>
  </w:style>
  <w:style w:type="character" w:customStyle="1" w:styleId="82">
    <w:name w:val="文档结构图 字符"/>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无间隔1"/>
    <w:basedOn w:val="1"/>
    <w:link w:val="83"/>
    <w:qFormat/>
    <w:uiPriority w:val="1"/>
    <w:pPr>
      <w:widowControl/>
      <w:spacing w:line="240" w:lineRule="auto"/>
      <w:ind w:firstLine="0" w:firstLineChars="0"/>
      <w:jc w:val="left"/>
    </w:pPr>
    <w:rPr>
      <w:kern w:val="0"/>
      <w:sz w:val="24"/>
      <w:szCs w:val="32"/>
    </w:rPr>
  </w:style>
  <w:style w:type="paragraph" w:customStyle="1" w:styleId="85">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引用1"/>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明显引用1"/>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不明显强调1"/>
    <w:qFormat/>
    <w:uiPriority w:val="19"/>
    <w:rPr>
      <w:i/>
      <w:color w:val="5A5A5A"/>
    </w:rPr>
  </w:style>
  <w:style w:type="character" w:customStyle="1" w:styleId="97">
    <w:name w:val="明显强调1"/>
    <w:qFormat/>
    <w:uiPriority w:val="21"/>
    <w:rPr>
      <w:b/>
      <w:i/>
      <w:sz w:val="24"/>
      <w:szCs w:val="24"/>
      <w:u w:val="single"/>
    </w:rPr>
  </w:style>
  <w:style w:type="character" w:customStyle="1" w:styleId="98">
    <w:name w:val="不明显参考1"/>
    <w:qFormat/>
    <w:uiPriority w:val="31"/>
    <w:rPr>
      <w:sz w:val="24"/>
      <w:szCs w:val="24"/>
      <w:u w:val="single"/>
    </w:rPr>
  </w:style>
  <w:style w:type="character" w:customStyle="1" w:styleId="99">
    <w:name w:val="明显参考1"/>
    <w:qFormat/>
    <w:uiPriority w:val="32"/>
    <w:rPr>
      <w:b/>
      <w:sz w:val="24"/>
      <w:u w:val="single"/>
    </w:rPr>
  </w:style>
  <w:style w:type="character" w:customStyle="1" w:styleId="100">
    <w:name w:val="书籍标题1"/>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5324-73AF-40F7-AA3C-059F55031C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2836</Words>
  <Characters>16168</Characters>
  <Lines>134</Lines>
  <Paragraphs>37</Paragraphs>
  <TotalTime>0</TotalTime>
  <ScaleCrop>false</ScaleCrop>
  <LinksUpToDate>false</LinksUpToDate>
  <CharactersWithSpaces>18967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还是弱碱水</cp:lastModifiedBy>
  <cp:lastPrinted>2019-11-27T06:18:00Z</cp:lastPrinted>
  <dcterms:modified xsi:type="dcterms:W3CDTF">2024-07-03T07:11:37Z</dcterms:modified>
  <dc:title>工程编号：</dc:title>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269EB0E1F51444EE9ED2AEEEB29DA26F_13</vt:lpwstr>
  </property>
</Properties>
</file>