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医院自研HIS系统产品化UI设计招投标试题</w:t>
      </w:r>
    </w:p>
    <w:p>
      <w:pPr>
        <w:rPr>
          <w:rFonts w:hint="eastAsia" w:ascii="仿宋" w:hAnsi="仿宋" w:eastAsia="仿宋" w:cs="仿宋"/>
          <w:i w:val="0"/>
          <w:iCs w:val="0"/>
          <w:caps w:val="0"/>
          <w:color w:val="auto"/>
          <w:spacing w:val="0"/>
          <w:sz w:val="22"/>
          <w:szCs w:val="22"/>
        </w:rPr>
      </w:pPr>
    </w:p>
    <w:p>
      <w:pPr>
        <w:rPr>
          <w:rFonts w:hint="eastAsia" w:ascii="仿宋" w:hAnsi="仿宋" w:eastAsia="仿宋" w:cs="仿宋"/>
          <w:b/>
          <w:bCs/>
          <w:i w:val="0"/>
          <w:iCs w:val="0"/>
          <w:caps w:val="0"/>
          <w:color w:val="auto"/>
          <w:spacing w:val="0"/>
          <w:sz w:val="22"/>
          <w:szCs w:val="22"/>
        </w:rPr>
      </w:pPr>
      <w:r>
        <w:rPr>
          <w:rFonts w:hint="eastAsia" w:ascii="仿宋" w:hAnsi="仿宋" w:eastAsia="仿宋" w:cs="仿宋"/>
          <w:b/>
          <w:bCs/>
          <w:i w:val="0"/>
          <w:iCs w:val="0"/>
          <w:caps w:val="0"/>
          <w:color w:val="auto"/>
          <w:spacing w:val="0"/>
          <w:sz w:val="22"/>
          <w:szCs w:val="22"/>
        </w:rPr>
        <w:t>一、项目背景与要求概述</w:t>
      </w:r>
    </w:p>
    <w:p>
      <w:pPr>
        <w:ind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本项目旨在开发一套</w:t>
      </w:r>
      <w:r>
        <w:rPr>
          <w:rFonts w:hint="eastAsia" w:ascii="仿宋" w:hAnsi="仿宋" w:eastAsia="仿宋" w:cs="仿宋"/>
          <w:i w:val="0"/>
          <w:iCs w:val="0"/>
          <w:caps w:val="0"/>
          <w:color w:val="auto"/>
          <w:spacing w:val="0"/>
          <w:sz w:val="22"/>
          <w:szCs w:val="22"/>
          <w:lang w:val="en-US" w:eastAsia="zh-CN"/>
        </w:rPr>
        <w:t>标准规范</w:t>
      </w:r>
      <w:r>
        <w:rPr>
          <w:rFonts w:hint="eastAsia" w:ascii="仿宋" w:hAnsi="仿宋" w:eastAsia="仿宋" w:cs="仿宋"/>
          <w:i w:val="0"/>
          <w:iCs w:val="0"/>
          <w:caps w:val="0"/>
          <w:color w:val="auto"/>
          <w:spacing w:val="0"/>
          <w:sz w:val="22"/>
          <w:szCs w:val="22"/>
        </w:rPr>
        <w:t>、用户友好的医院信息系统（HIS）</w:t>
      </w:r>
      <w:r>
        <w:rPr>
          <w:rFonts w:hint="eastAsia" w:ascii="仿宋" w:hAnsi="仿宋" w:eastAsia="仿宋" w:cs="仿宋"/>
          <w:i w:val="0"/>
          <w:iCs w:val="0"/>
          <w:caps w:val="0"/>
          <w:color w:val="auto"/>
          <w:spacing w:val="0"/>
          <w:sz w:val="22"/>
          <w:szCs w:val="22"/>
          <w:lang w:val="en-US" w:eastAsia="zh-CN"/>
        </w:rPr>
        <w:t>网页</w:t>
      </w:r>
      <w:r>
        <w:rPr>
          <w:rFonts w:hint="eastAsia" w:ascii="仿宋" w:hAnsi="仿宋" w:eastAsia="仿宋" w:cs="仿宋"/>
          <w:i w:val="0"/>
          <w:iCs w:val="0"/>
          <w:caps w:val="0"/>
          <w:color w:val="auto"/>
          <w:spacing w:val="0"/>
          <w:sz w:val="22"/>
          <w:szCs w:val="22"/>
        </w:rPr>
        <w:t>界面，以提升医护人员工作效率</w:t>
      </w:r>
      <w:r>
        <w:rPr>
          <w:rFonts w:hint="eastAsia" w:ascii="仿宋" w:hAnsi="仿宋" w:eastAsia="仿宋" w:cs="仿宋"/>
          <w:i w:val="0"/>
          <w:iCs w:val="0"/>
          <w:caps w:val="0"/>
          <w:color w:val="auto"/>
          <w:spacing w:val="0"/>
          <w:sz w:val="22"/>
          <w:szCs w:val="22"/>
          <w:lang w:val="en-US" w:eastAsia="zh-CN"/>
        </w:rPr>
        <w:t>和</w:t>
      </w:r>
      <w:r>
        <w:rPr>
          <w:rFonts w:hint="eastAsia" w:ascii="仿宋" w:hAnsi="仿宋" w:eastAsia="仿宋" w:cs="仿宋"/>
          <w:i w:val="0"/>
          <w:iCs w:val="0"/>
          <w:caps w:val="0"/>
          <w:color w:val="auto"/>
          <w:spacing w:val="0"/>
          <w:sz w:val="22"/>
          <w:szCs w:val="22"/>
        </w:rPr>
        <w:t>患者服务体验。现诚邀贵公司参与UI设计竞标，通过以下设计任务展现贵司在医疗信息化领域的创新设计能力与专业实力。</w:t>
      </w:r>
    </w:p>
    <w:p>
      <w:pPr>
        <w:rPr>
          <w:rFonts w:hint="eastAsia" w:ascii="仿宋" w:hAnsi="仿宋" w:eastAsia="仿宋" w:cs="仿宋"/>
          <w:i w:val="0"/>
          <w:iCs w:val="0"/>
          <w:caps w:val="0"/>
          <w:color w:val="auto"/>
          <w:spacing w:val="0"/>
          <w:sz w:val="22"/>
          <w:szCs w:val="22"/>
        </w:rPr>
      </w:pPr>
    </w:p>
    <w:p>
      <w:pPr>
        <w:numPr>
          <w:ilvl w:val="0"/>
          <w:numId w:val="1"/>
        </w:numPr>
        <w:rPr>
          <w:rFonts w:hint="eastAsia" w:ascii="仿宋" w:hAnsi="仿宋" w:eastAsia="仿宋" w:cs="仿宋"/>
          <w:b/>
          <w:bCs/>
          <w:i w:val="0"/>
          <w:iCs w:val="0"/>
          <w:caps w:val="0"/>
          <w:color w:val="auto"/>
          <w:spacing w:val="0"/>
          <w:sz w:val="22"/>
          <w:szCs w:val="22"/>
        </w:rPr>
      </w:pPr>
      <w:r>
        <w:rPr>
          <w:rFonts w:hint="eastAsia" w:ascii="仿宋" w:hAnsi="仿宋" w:eastAsia="仿宋" w:cs="仿宋"/>
          <w:b/>
          <w:bCs/>
          <w:i w:val="0"/>
          <w:iCs w:val="0"/>
          <w:caps w:val="0"/>
          <w:color w:val="auto"/>
          <w:spacing w:val="0"/>
          <w:sz w:val="22"/>
          <w:szCs w:val="22"/>
        </w:rPr>
        <w:t>设计任务</w:t>
      </w:r>
    </w:p>
    <w:p>
      <w:pPr>
        <w:numPr>
          <w:numId w:val="0"/>
        </w:numPr>
        <w:rPr>
          <w:rFonts w:hint="default" w:ascii="仿宋" w:hAnsi="仿宋" w:eastAsia="仿宋" w:cs="仿宋"/>
          <w:b/>
          <w:bCs/>
          <w:i w:val="0"/>
          <w:iCs w:val="0"/>
          <w:caps w:val="0"/>
          <w:color w:val="auto"/>
          <w:spacing w:val="0"/>
          <w:sz w:val="22"/>
          <w:szCs w:val="22"/>
          <w:lang w:val="en-US" w:eastAsia="zh-CN"/>
        </w:rPr>
      </w:pPr>
      <w:r>
        <w:rPr>
          <w:rFonts w:hint="eastAsia" w:ascii="仿宋" w:hAnsi="仿宋" w:eastAsia="仿宋" w:cs="仿宋"/>
          <w:b/>
          <w:bCs/>
          <w:i w:val="0"/>
          <w:iCs w:val="0"/>
          <w:caps w:val="0"/>
          <w:color w:val="auto"/>
          <w:spacing w:val="0"/>
          <w:sz w:val="22"/>
          <w:szCs w:val="22"/>
          <w:lang w:val="en-US" w:eastAsia="zh-CN"/>
        </w:rPr>
        <w:t>总体要求：共4题，每道题需提供设计方案，并简述设计思路。</w:t>
      </w:r>
    </w:p>
    <w:p>
      <w:pPr>
        <w:rPr>
          <w:rFonts w:hint="eastAsia" w:ascii="仿宋" w:hAnsi="仿宋" w:eastAsia="仿宋" w:cs="仿宋"/>
          <w:b/>
          <w:bCs/>
          <w:i w:val="0"/>
          <w:iCs w:val="0"/>
          <w:caps w:val="0"/>
          <w:color w:val="auto"/>
          <w:spacing w:val="0"/>
          <w:sz w:val="22"/>
          <w:szCs w:val="22"/>
        </w:rPr>
      </w:pPr>
      <w:r>
        <w:rPr>
          <w:rFonts w:hint="eastAsia" w:ascii="仿宋" w:hAnsi="仿宋" w:eastAsia="仿宋" w:cs="仿宋"/>
          <w:b/>
          <w:bCs/>
          <w:i w:val="0"/>
          <w:iCs w:val="0"/>
          <w:caps w:val="0"/>
          <w:color w:val="auto"/>
          <w:spacing w:val="0"/>
          <w:sz w:val="22"/>
          <w:szCs w:val="22"/>
        </w:rPr>
        <w:t>1. 医院HIS登录界面设计</w:t>
      </w:r>
    </w:p>
    <w:p>
      <w:pPr>
        <w:numPr>
          <w:ilvl w:val="0"/>
          <w:numId w:val="2"/>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任务描述：设计一款既符合医疗行业规范又兼具现代感与便捷性的HIS登录界面。需体现医院的品牌形象，同时确保界面简洁明了。</w:t>
      </w:r>
    </w:p>
    <w:p>
      <w:pPr>
        <w:numPr>
          <w:ilvl w:val="0"/>
          <w:numId w:val="2"/>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要求：</w:t>
      </w:r>
    </w:p>
    <w:p>
      <w:pPr>
        <w:numPr>
          <w:ilvl w:val="0"/>
          <w:numId w:val="3"/>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界面布局合理，色彩搭配和谐，符合医疗环境氛围。</w:t>
      </w:r>
    </w:p>
    <w:p>
      <w:pPr>
        <w:rPr>
          <w:rFonts w:hint="eastAsia" w:ascii="仿宋" w:hAnsi="仿宋" w:eastAsia="仿宋" w:cs="仿宋"/>
          <w:i w:val="0"/>
          <w:iCs w:val="0"/>
          <w:caps w:val="0"/>
          <w:color w:val="auto"/>
          <w:spacing w:val="0"/>
          <w:sz w:val="22"/>
          <w:szCs w:val="22"/>
        </w:rPr>
      </w:pPr>
    </w:p>
    <w:p>
      <w:pPr>
        <w:rPr>
          <w:rFonts w:hint="eastAsia" w:ascii="仿宋" w:hAnsi="仿宋" w:eastAsia="仿宋" w:cs="仿宋"/>
          <w:b/>
          <w:bCs/>
          <w:i w:val="0"/>
          <w:iCs w:val="0"/>
          <w:caps w:val="0"/>
          <w:color w:val="auto"/>
          <w:spacing w:val="0"/>
          <w:sz w:val="22"/>
          <w:szCs w:val="22"/>
        </w:rPr>
      </w:pPr>
      <w:r>
        <w:rPr>
          <w:rFonts w:hint="eastAsia" w:ascii="仿宋" w:hAnsi="仿宋" w:eastAsia="仿宋" w:cs="仿宋"/>
          <w:b/>
          <w:bCs/>
          <w:i w:val="0"/>
          <w:iCs w:val="0"/>
          <w:caps w:val="0"/>
          <w:color w:val="auto"/>
          <w:spacing w:val="0"/>
          <w:sz w:val="22"/>
          <w:szCs w:val="22"/>
        </w:rPr>
        <w:t>2. 登录后的门户网站设计</w:t>
      </w:r>
    </w:p>
    <w:p>
      <w:pPr>
        <w:numPr>
          <w:ilvl w:val="0"/>
          <w:numId w:val="4"/>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任务描述：设计登录后的主门户页面，该页面需整合待办通知、各子系统入口</w:t>
      </w:r>
      <w:r>
        <w:rPr>
          <w:rFonts w:hint="eastAsia" w:ascii="仿宋" w:hAnsi="仿宋" w:eastAsia="仿宋" w:cs="仿宋"/>
          <w:i w:val="0"/>
          <w:iCs w:val="0"/>
          <w:caps w:val="0"/>
          <w:color w:val="auto"/>
          <w:spacing w:val="0"/>
          <w:sz w:val="22"/>
          <w:szCs w:val="22"/>
          <w:lang w:eastAsia="zh-CN"/>
        </w:rPr>
        <w:t>（</w:t>
      </w:r>
      <w:r>
        <w:rPr>
          <w:rFonts w:hint="eastAsia" w:ascii="仿宋" w:hAnsi="仿宋" w:eastAsia="仿宋" w:cs="仿宋"/>
          <w:i w:val="0"/>
          <w:iCs w:val="0"/>
          <w:caps w:val="0"/>
          <w:color w:val="auto"/>
          <w:spacing w:val="0"/>
          <w:sz w:val="22"/>
          <w:szCs w:val="22"/>
          <w:lang w:val="en-US" w:eastAsia="zh-CN"/>
        </w:rPr>
        <w:t>三级目录层级</w:t>
      </w:r>
      <w:r>
        <w:rPr>
          <w:rFonts w:hint="eastAsia" w:ascii="仿宋" w:hAnsi="仿宋" w:eastAsia="仿宋" w:cs="仿宋"/>
          <w:i w:val="0"/>
          <w:iCs w:val="0"/>
          <w:caps w:val="0"/>
          <w:color w:val="auto"/>
          <w:spacing w:val="0"/>
          <w:sz w:val="22"/>
          <w:szCs w:val="22"/>
          <w:lang w:eastAsia="zh-CN"/>
        </w:rPr>
        <w:t>）</w:t>
      </w:r>
      <w:r>
        <w:rPr>
          <w:rFonts w:hint="eastAsia" w:ascii="仿宋" w:hAnsi="仿宋" w:eastAsia="仿宋" w:cs="仿宋"/>
          <w:i w:val="0"/>
          <w:iCs w:val="0"/>
          <w:caps w:val="0"/>
          <w:color w:val="auto"/>
          <w:spacing w:val="0"/>
          <w:sz w:val="22"/>
          <w:szCs w:val="22"/>
        </w:rPr>
        <w:t>、快捷操作区及个性化设置等功能模块。</w:t>
      </w:r>
    </w:p>
    <w:p>
      <w:pPr>
        <w:numPr>
          <w:ilvl w:val="0"/>
          <w:numId w:val="4"/>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要求：</w:t>
      </w:r>
    </w:p>
    <w:p>
      <w:pPr>
        <w:numPr>
          <w:ilvl w:val="0"/>
          <w:numId w:val="5"/>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子系统入口布局直观，支持自定义排序与快速访问。</w:t>
      </w:r>
    </w:p>
    <w:p>
      <w:pPr>
        <w:numPr>
          <w:ilvl w:val="0"/>
          <w:numId w:val="5"/>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引入动态数据展示，如系统公告、重要通知等。</w:t>
      </w:r>
    </w:p>
    <w:p>
      <w:pPr>
        <w:numPr>
          <w:ilvl w:val="0"/>
          <w:numId w:val="5"/>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强调用户体验，减少不必要的点击与跳转</w:t>
      </w:r>
      <w:r>
        <w:rPr>
          <w:rFonts w:hint="eastAsia" w:ascii="仿宋" w:hAnsi="仿宋" w:eastAsia="仿宋" w:cs="仿宋"/>
          <w:i w:val="0"/>
          <w:iCs w:val="0"/>
          <w:caps w:val="0"/>
          <w:color w:val="auto"/>
          <w:spacing w:val="0"/>
          <w:sz w:val="22"/>
          <w:szCs w:val="22"/>
          <w:lang w:eastAsia="zh-CN"/>
        </w:rPr>
        <w:t>。</w:t>
      </w:r>
    </w:p>
    <w:p>
      <w:pPr>
        <w:rPr>
          <w:rFonts w:hint="eastAsia" w:ascii="仿宋" w:hAnsi="仿宋" w:eastAsia="仿宋" w:cs="仿宋"/>
          <w:i w:val="0"/>
          <w:iCs w:val="0"/>
          <w:caps w:val="0"/>
          <w:color w:val="auto"/>
          <w:spacing w:val="0"/>
          <w:sz w:val="22"/>
          <w:szCs w:val="22"/>
        </w:rPr>
      </w:pPr>
    </w:p>
    <w:p>
      <w:pPr>
        <w:rPr>
          <w:rFonts w:hint="eastAsia" w:ascii="仿宋" w:hAnsi="仿宋" w:eastAsia="仿宋" w:cs="仿宋"/>
          <w:b/>
          <w:bCs/>
          <w:i w:val="0"/>
          <w:iCs w:val="0"/>
          <w:caps w:val="0"/>
          <w:color w:val="auto"/>
          <w:spacing w:val="0"/>
          <w:sz w:val="22"/>
          <w:szCs w:val="22"/>
          <w:lang w:eastAsia="zh-CN"/>
        </w:rPr>
      </w:pPr>
      <w:r>
        <w:rPr>
          <w:rFonts w:hint="eastAsia" w:ascii="仿宋" w:hAnsi="仿宋" w:eastAsia="仿宋" w:cs="仿宋"/>
          <w:b/>
          <w:bCs/>
          <w:i w:val="0"/>
          <w:iCs w:val="0"/>
          <w:caps w:val="0"/>
          <w:color w:val="auto"/>
          <w:spacing w:val="0"/>
          <w:sz w:val="22"/>
          <w:szCs w:val="22"/>
        </w:rPr>
        <w:t>3. 设备与资产管理子系统首页设计</w:t>
      </w:r>
      <w:r>
        <w:rPr>
          <w:rFonts w:hint="eastAsia" w:ascii="仿宋" w:hAnsi="仿宋" w:eastAsia="仿宋" w:cs="仿宋"/>
          <w:b/>
          <w:bCs/>
          <w:i w:val="0"/>
          <w:iCs w:val="0"/>
          <w:caps w:val="0"/>
          <w:color w:val="FF0000"/>
          <w:spacing w:val="0"/>
          <w:sz w:val="22"/>
          <w:szCs w:val="22"/>
          <w:lang w:eastAsia="zh-CN"/>
        </w:rPr>
        <w:t>（</w:t>
      </w:r>
      <w:r>
        <w:rPr>
          <w:rFonts w:hint="eastAsia" w:ascii="仿宋" w:hAnsi="仿宋" w:eastAsia="仿宋" w:cs="仿宋"/>
          <w:b/>
          <w:bCs/>
          <w:i w:val="0"/>
          <w:iCs w:val="0"/>
          <w:caps w:val="0"/>
          <w:color w:val="FF0000"/>
          <w:spacing w:val="0"/>
          <w:sz w:val="22"/>
          <w:szCs w:val="22"/>
          <w:lang w:val="en-US" w:eastAsia="zh-CN"/>
        </w:rPr>
        <w:t>全新页面，依设计跳转方式而定，可选作</w:t>
      </w:r>
      <w:r>
        <w:rPr>
          <w:rFonts w:hint="eastAsia" w:ascii="仿宋" w:hAnsi="仿宋" w:eastAsia="仿宋" w:cs="仿宋"/>
          <w:b/>
          <w:bCs/>
          <w:i w:val="0"/>
          <w:iCs w:val="0"/>
          <w:caps w:val="0"/>
          <w:color w:val="FF0000"/>
          <w:spacing w:val="0"/>
          <w:sz w:val="22"/>
          <w:szCs w:val="22"/>
          <w:lang w:eastAsia="zh-CN"/>
        </w:rPr>
        <w:t>）</w:t>
      </w:r>
    </w:p>
    <w:p>
      <w:pPr>
        <w:numPr>
          <w:ilvl w:val="0"/>
          <w:numId w:val="6"/>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任务描述：</w:t>
      </w:r>
      <w:r>
        <w:rPr>
          <w:rFonts w:hint="eastAsia" w:ascii="仿宋" w:hAnsi="仿宋" w:eastAsia="仿宋" w:cs="仿宋"/>
          <w:i w:val="0"/>
          <w:iCs w:val="0"/>
          <w:caps w:val="0"/>
          <w:color w:val="auto"/>
          <w:spacing w:val="0"/>
          <w:sz w:val="22"/>
          <w:szCs w:val="22"/>
          <w:lang w:val="en-US" w:eastAsia="zh-CN"/>
        </w:rPr>
        <w:t>为</w:t>
      </w:r>
      <w:r>
        <w:rPr>
          <w:rFonts w:hint="eastAsia" w:ascii="仿宋" w:hAnsi="仿宋" w:eastAsia="仿宋" w:cs="仿宋"/>
          <w:b w:val="0"/>
          <w:bCs w:val="0"/>
          <w:i w:val="0"/>
          <w:iCs w:val="0"/>
          <w:caps w:val="0"/>
          <w:color w:val="auto"/>
          <w:spacing w:val="0"/>
          <w:sz w:val="22"/>
          <w:szCs w:val="22"/>
          <w:lang w:val="en-US" w:eastAsia="zh-CN"/>
        </w:rPr>
        <w:t>设备与资产管理</w:t>
      </w:r>
      <w:r>
        <w:rPr>
          <w:rFonts w:hint="eastAsia" w:ascii="仿宋" w:hAnsi="仿宋" w:eastAsia="仿宋" w:cs="仿宋"/>
          <w:i w:val="0"/>
          <w:iCs w:val="0"/>
          <w:caps w:val="0"/>
          <w:color w:val="auto"/>
          <w:spacing w:val="0"/>
          <w:sz w:val="22"/>
          <w:szCs w:val="22"/>
        </w:rPr>
        <w:t>子系统，设计其首页界面，包含菜单导航、功能操作区、数据展示区等关键元素。</w:t>
      </w:r>
    </w:p>
    <w:p>
      <w:pPr>
        <w:numPr>
          <w:ilvl w:val="0"/>
          <w:numId w:val="6"/>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要求：</w:t>
      </w:r>
    </w:p>
    <w:p>
      <w:pPr>
        <w:numPr>
          <w:ilvl w:val="0"/>
          <w:numId w:val="7"/>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菜单结构清晰，支持多级展开与快速定位。</w:t>
      </w:r>
    </w:p>
    <w:p>
      <w:pPr>
        <w:numPr>
          <w:ilvl w:val="0"/>
          <w:numId w:val="7"/>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功能操作区布局合理，符合医护人员工作流程。</w:t>
      </w:r>
    </w:p>
    <w:p>
      <w:pPr>
        <w:numPr>
          <w:ilvl w:val="0"/>
          <w:numId w:val="7"/>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数据展示区需直观呈现关键指标，支持数据筛选与导出。</w:t>
      </w:r>
    </w:p>
    <w:p>
      <w:pPr>
        <w:numPr>
          <w:ilvl w:val="0"/>
          <w:numId w:val="7"/>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强调用户体验，减少不必要的点击与跳转。</w:t>
      </w:r>
    </w:p>
    <w:p>
      <w:pPr>
        <w:rPr>
          <w:rFonts w:hint="eastAsia" w:ascii="仿宋" w:hAnsi="仿宋" w:eastAsia="仿宋" w:cs="仿宋"/>
          <w:i w:val="0"/>
          <w:iCs w:val="0"/>
          <w:caps w:val="0"/>
          <w:color w:val="auto"/>
          <w:spacing w:val="0"/>
          <w:sz w:val="22"/>
          <w:szCs w:val="22"/>
        </w:rPr>
      </w:pPr>
    </w:p>
    <w:p>
      <w:pPr>
        <w:rPr>
          <w:rFonts w:hint="eastAsia" w:ascii="仿宋" w:hAnsi="仿宋" w:eastAsia="仿宋" w:cs="仿宋"/>
          <w:b/>
          <w:bCs/>
          <w:i w:val="0"/>
          <w:iCs w:val="0"/>
          <w:caps w:val="0"/>
          <w:color w:val="auto"/>
          <w:spacing w:val="0"/>
          <w:sz w:val="22"/>
          <w:szCs w:val="22"/>
        </w:rPr>
      </w:pPr>
      <w:r>
        <w:rPr>
          <w:rFonts w:hint="eastAsia" w:ascii="仿宋" w:hAnsi="仿宋" w:eastAsia="仿宋" w:cs="仿宋"/>
          <w:b/>
          <w:bCs/>
          <w:i w:val="0"/>
          <w:iCs w:val="0"/>
          <w:caps w:val="0"/>
          <w:color w:val="auto"/>
          <w:spacing w:val="0"/>
          <w:sz w:val="22"/>
          <w:szCs w:val="22"/>
        </w:rPr>
        <w:t xml:space="preserve">4. </w:t>
      </w:r>
      <w:r>
        <w:rPr>
          <w:rFonts w:hint="eastAsia" w:ascii="仿宋" w:hAnsi="仿宋" w:eastAsia="仿宋" w:cs="仿宋"/>
          <w:b/>
          <w:bCs/>
          <w:i w:val="0"/>
          <w:iCs w:val="0"/>
          <w:caps w:val="0"/>
          <w:color w:val="auto"/>
          <w:spacing w:val="0"/>
          <w:sz w:val="22"/>
          <w:szCs w:val="22"/>
          <w:lang w:val="en-US" w:eastAsia="zh-CN"/>
        </w:rPr>
        <w:t>历史记录查询界面</w:t>
      </w:r>
      <w:r>
        <w:rPr>
          <w:rFonts w:hint="eastAsia" w:ascii="仿宋" w:hAnsi="仿宋" w:eastAsia="仿宋" w:cs="仿宋"/>
          <w:b/>
          <w:bCs/>
          <w:i w:val="0"/>
          <w:iCs w:val="0"/>
          <w:caps w:val="0"/>
          <w:color w:val="auto"/>
          <w:spacing w:val="0"/>
          <w:sz w:val="22"/>
          <w:szCs w:val="22"/>
        </w:rPr>
        <w:t>重新</w:t>
      </w:r>
      <w:r>
        <w:rPr>
          <w:rFonts w:hint="eastAsia" w:ascii="仿宋" w:hAnsi="仿宋" w:eastAsia="仿宋" w:cs="仿宋"/>
          <w:b/>
          <w:bCs/>
          <w:i w:val="0"/>
          <w:iCs w:val="0"/>
          <w:caps w:val="0"/>
          <w:color w:val="auto"/>
          <w:spacing w:val="0"/>
          <w:sz w:val="22"/>
          <w:szCs w:val="22"/>
          <w:lang w:val="en-US" w:eastAsia="zh-CN"/>
        </w:rPr>
        <w:t>UI设计</w:t>
      </w:r>
    </w:p>
    <w:p>
      <w:pPr>
        <w:numPr>
          <w:ilvl w:val="0"/>
          <w:numId w:val="8"/>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任务描述：针对</w:t>
      </w:r>
      <w:r>
        <w:rPr>
          <w:rFonts w:hint="eastAsia" w:ascii="仿宋" w:hAnsi="仿宋" w:eastAsia="仿宋" w:cs="仿宋"/>
          <w:b w:val="0"/>
          <w:bCs w:val="0"/>
          <w:i w:val="0"/>
          <w:iCs w:val="0"/>
          <w:caps w:val="0"/>
          <w:color w:val="auto"/>
          <w:spacing w:val="0"/>
          <w:sz w:val="22"/>
          <w:szCs w:val="22"/>
          <w:lang w:val="en-US" w:eastAsia="zh-CN"/>
        </w:rPr>
        <w:t>设备与资产管理</w:t>
      </w:r>
      <w:r>
        <w:rPr>
          <w:rFonts w:hint="eastAsia" w:ascii="仿宋" w:hAnsi="仿宋" w:eastAsia="仿宋" w:cs="仿宋"/>
          <w:i w:val="0"/>
          <w:iCs w:val="0"/>
          <w:caps w:val="0"/>
          <w:color w:val="auto"/>
          <w:spacing w:val="0"/>
          <w:sz w:val="22"/>
          <w:szCs w:val="22"/>
          <w:lang w:val="en-US" w:eastAsia="zh-CN"/>
        </w:rPr>
        <w:t>子</w:t>
      </w:r>
      <w:r>
        <w:rPr>
          <w:rFonts w:hint="eastAsia" w:ascii="仿宋" w:hAnsi="仿宋" w:eastAsia="仿宋" w:cs="仿宋"/>
          <w:i w:val="0"/>
          <w:iCs w:val="0"/>
          <w:caps w:val="0"/>
          <w:color w:val="auto"/>
          <w:spacing w:val="0"/>
          <w:sz w:val="22"/>
          <w:szCs w:val="22"/>
        </w:rPr>
        <w:t>系统中</w:t>
      </w:r>
      <w:r>
        <w:rPr>
          <w:rFonts w:hint="eastAsia" w:ascii="仿宋" w:hAnsi="仿宋" w:eastAsia="仿宋" w:cs="仿宋"/>
          <w:i w:val="0"/>
          <w:iCs w:val="0"/>
          <w:caps w:val="0"/>
          <w:color w:val="auto"/>
          <w:spacing w:val="0"/>
          <w:sz w:val="22"/>
          <w:szCs w:val="22"/>
          <w:lang w:val="en-US" w:eastAsia="zh-CN"/>
        </w:rPr>
        <w:t>的历史记录查询界面</w:t>
      </w:r>
      <w:r>
        <w:rPr>
          <w:rFonts w:hint="eastAsia" w:ascii="仿宋" w:hAnsi="仿宋" w:eastAsia="仿宋" w:cs="仿宋"/>
          <w:i w:val="0"/>
          <w:iCs w:val="0"/>
          <w:caps w:val="0"/>
          <w:color w:val="auto"/>
          <w:spacing w:val="0"/>
          <w:sz w:val="22"/>
          <w:szCs w:val="22"/>
        </w:rPr>
        <w:t>，进行界面重新排版与布局优化。</w:t>
      </w:r>
    </w:p>
    <w:p>
      <w:pPr>
        <w:numPr>
          <w:ilvl w:val="0"/>
          <w:numId w:val="8"/>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要求：</w:t>
      </w:r>
    </w:p>
    <w:p>
      <w:pPr>
        <w:numPr>
          <w:ilvl w:val="0"/>
          <w:numId w:val="9"/>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深入分析现有界面的不足之处，提出针对性改进方案。</w:t>
      </w:r>
    </w:p>
    <w:p>
      <w:pPr>
        <w:numPr>
          <w:ilvl w:val="0"/>
          <w:numId w:val="9"/>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重新设计信息架构与界面布局，提升用户体验。</w:t>
      </w:r>
    </w:p>
    <w:p>
      <w:pPr>
        <w:numPr>
          <w:ilvl w:val="0"/>
          <w:numId w:val="9"/>
        </w:numPr>
        <w:ind w:left="0" w:leftChars="0"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强化视觉层次，使重要信息一目了然。</w:t>
      </w:r>
    </w:p>
    <w:p>
      <w:pPr>
        <w:rPr>
          <w:rFonts w:hint="eastAsia" w:ascii="仿宋" w:hAnsi="仿宋" w:eastAsia="仿宋" w:cs="仿宋"/>
          <w:b/>
          <w:bCs/>
          <w:i w:val="0"/>
          <w:iCs w:val="0"/>
          <w:caps w:val="0"/>
          <w:color w:val="auto"/>
          <w:spacing w:val="0"/>
          <w:sz w:val="22"/>
          <w:szCs w:val="22"/>
        </w:rPr>
      </w:pPr>
      <w:r>
        <w:rPr>
          <w:rFonts w:hint="eastAsia" w:ascii="仿宋" w:hAnsi="仿宋" w:eastAsia="仿宋" w:cs="仿宋"/>
          <w:b/>
          <w:bCs/>
          <w:i w:val="0"/>
          <w:iCs w:val="0"/>
          <w:caps w:val="0"/>
          <w:color w:val="auto"/>
          <w:spacing w:val="0"/>
          <w:sz w:val="22"/>
          <w:szCs w:val="22"/>
        </w:rPr>
        <w:br w:type="page"/>
      </w:r>
    </w:p>
    <w:p>
      <w:pPr>
        <w:rPr>
          <w:rFonts w:hint="eastAsia" w:ascii="仿宋" w:hAnsi="仿宋" w:eastAsia="仿宋" w:cs="仿宋"/>
          <w:b/>
          <w:bCs/>
          <w:i w:val="0"/>
          <w:iCs w:val="0"/>
          <w:caps w:val="0"/>
          <w:color w:val="auto"/>
          <w:spacing w:val="0"/>
          <w:sz w:val="22"/>
          <w:szCs w:val="22"/>
        </w:rPr>
      </w:pPr>
      <w:r>
        <w:rPr>
          <w:rFonts w:hint="eastAsia" w:ascii="仿宋" w:hAnsi="仿宋" w:eastAsia="仿宋" w:cs="仿宋"/>
          <w:b/>
          <w:bCs/>
          <w:i w:val="0"/>
          <w:iCs w:val="0"/>
          <w:caps w:val="0"/>
          <w:color w:val="auto"/>
          <w:spacing w:val="0"/>
          <w:sz w:val="22"/>
          <w:szCs w:val="22"/>
        </w:rPr>
        <w:t>三、提交要求</w:t>
      </w:r>
    </w:p>
    <w:p>
      <w:pPr>
        <w:numPr>
          <w:ilvl w:val="0"/>
          <w:numId w:val="10"/>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设计稿：提供设计图，包括界面草图及必要的交互说明。</w:t>
      </w:r>
    </w:p>
    <w:p>
      <w:pPr>
        <w:numPr>
          <w:ilvl w:val="0"/>
          <w:numId w:val="10"/>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设计说明：详细阐述设计思路、设计理念、色彩搭配原则、用户体验优化点等。</w:t>
      </w:r>
    </w:p>
    <w:p>
      <w:pPr>
        <w:numPr>
          <w:ilvl w:val="0"/>
          <w:numId w:val="10"/>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技术实现方案（可选）：简述设计稿在技术实现上的可行性分析，包括前端技术栈、响应式设计策略等。</w:t>
      </w:r>
    </w:p>
    <w:p>
      <w:pPr>
        <w:numPr>
          <w:ilvl w:val="0"/>
          <w:numId w:val="10"/>
        </w:numPr>
        <w:ind w:left="425" w:leftChars="0" w:hanging="425" w:firstLineChars="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案例展示：提供过往类似项目的设计案例及客户反馈，以证明贵司在医疗信息化UI设计领域的实力。</w:t>
      </w:r>
    </w:p>
    <w:p>
      <w:pPr>
        <w:rPr>
          <w:rFonts w:hint="eastAsia" w:ascii="仿宋" w:hAnsi="仿宋" w:eastAsia="仿宋" w:cs="仿宋"/>
          <w:i w:val="0"/>
          <w:iCs w:val="0"/>
          <w:caps w:val="0"/>
          <w:color w:val="auto"/>
          <w:spacing w:val="0"/>
          <w:sz w:val="22"/>
          <w:szCs w:val="22"/>
        </w:rPr>
      </w:pPr>
    </w:p>
    <w:p>
      <w:pPr>
        <w:rPr>
          <w:rFonts w:hint="eastAsia" w:ascii="仿宋" w:hAnsi="仿宋" w:eastAsia="仿宋" w:cs="仿宋"/>
          <w:b/>
          <w:bCs/>
          <w:i w:val="0"/>
          <w:iCs w:val="0"/>
          <w:caps w:val="0"/>
          <w:color w:val="auto"/>
          <w:spacing w:val="0"/>
          <w:sz w:val="22"/>
          <w:szCs w:val="22"/>
        </w:rPr>
      </w:pPr>
      <w:r>
        <w:rPr>
          <w:rFonts w:hint="eastAsia" w:ascii="仿宋" w:hAnsi="仿宋" w:eastAsia="仿宋" w:cs="仿宋"/>
          <w:b/>
          <w:bCs/>
          <w:i w:val="0"/>
          <w:iCs w:val="0"/>
          <w:caps w:val="0"/>
          <w:color w:val="auto"/>
          <w:spacing w:val="0"/>
          <w:sz w:val="22"/>
          <w:szCs w:val="22"/>
        </w:rPr>
        <w:t>四、评审标准</w:t>
      </w:r>
    </w:p>
    <w:p>
      <w:pPr>
        <w:ind w:firstLine="440" w:firstLineChars="200"/>
        <w:rPr>
          <w:rFonts w:hint="eastAsia" w:ascii="仿宋" w:hAnsi="仿宋" w:eastAsia="仿宋" w:cs="仿宋"/>
          <w:i w:val="0"/>
          <w:iCs w:val="0"/>
          <w:caps w:val="0"/>
          <w:color w:val="auto"/>
          <w:spacing w:val="0"/>
          <w:sz w:val="22"/>
          <w:szCs w:val="22"/>
        </w:rPr>
      </w:pPr>
      <w:r>
        <w:rPr>
          <w:rFonts w:hint="eastAsia" w:ascii="仿宋" w:hAnsi="仿宋" w:eastAsia="仿宋" w:cs="仿宋"/>
          <w:i w:val="0"/>
          <w:iCs w:val="0"/>
          <w:caps w:val="0"/>
          <w:color w:val="auto"/>
          <w:spacing w:val="0"/>
          <w:sz w:val="22"/>
          <w:szCs w:val="22"/>
        </w:rPr>
        <w:t>评审将综合考量设计创意、用户体验、技术实现可行性、对医疗行业需求的理解深度以及整体方案的成熟度等因素。</w:t>
      </w:r>
    </w:p>
    <w:p>
      <w:pPr>
        <w:ind w:firstLine="440" w:firstLineChars="200"/>
        <w:rPr>
          <w:rFonts w:hint="eastAsia" w:ascii="仿宋" w:hAnsi="仿宋" w:eastAsia="仿宋" w:cs="仿宋"/>
          <w:i w:val="0"/>
          <w:iCs w:val="0"/>
          <w:caps w:val="0"/>
          <w:color w:val="auto"/>
          <w:spacing w:val="0"/>
          <w:sz w:val="22"/>
          <w:szCs w:val="22"/>
        </w:rPr>
      </w:pPr>
    </w:p>
    <w:p>
      <w:pPr>
        <w:rPr>
          <w:rFonts w:hint="eastAsia" w:ascii="仿宋" w:hAnsi="仿宋" w:eastAsia="仿宋" w:cs="仿宋"/>
          <w:b/>
          <w:bCs/>
          <w:i w:val="0"/>
          <w:iCs w:val="0"/>
          <w:caps w:val="0"/>
          <w:color w:val="auto"/>
          <w:spacing w:val="0"/>
          <w:sz w:val="22"/>
          <w:szCs w:val="22"/>
          <w:lang w:val="en-US" w:eastAsia="zh-CN"/>
        </w:rPr>
      </w:pPr>
      <w:r>
        <w:rPr>
          <w:rFonts w:hint="eastAsia" w:ascii="仿宋" w:hAnsi="仿宋" w:eastAsia="仿宋" w:cs="仿宋"/>
          <w:b/>
          <w:bCs/>
          <w:i w:val="0"/>
          <w:iCs w:val="0"/>
          <w:caps w:val="0"/>
          <w:color w:val="auto"/>
          <w:spacing w:val="0"/>
          <w:sz w:val="22"/>
          <w:szCs w:val="22"/>
          <w:lang w:val="en-US" w:eastAsia="zh-CN"/>
        </w:rPr>
        <w:t>五、现有医院HIS信息系统界面参考</w:t>
      </w:r>
    </w:p>
    <w:p>
      <w:pPr>
        <w:numPr>
          <w:ilvl w:val="0"/>
          <w:numId w:val="11"/>
        </w:numPr>
        <w:ind w:left="425" w:leftChars="0" w:hanging="425" w:firstLineChars="0"/>
      </w:pPr>
      <w:r>
        <w:rPr>
          <w:rFonts w:hint="eastAsia"/>
          <w:lang w:val="en-US" w:eastAsia="zh-CN"/>
        </w:rPr>
        <w:t>登录首页</w:t>
      </w:r>
    </w:p>
    <w:p>
      <w:pPr>
        <w:numPr>
          <w:ilvl w:val="0"/>
          <w:numId w:val="0"/>
        </w:numPr>
        <w:ind w:leftChars="0"/>
      </w:pPr>
      <w:r>
        <w:drawing>
          <wp:inline distT="0" distB="0" distL="114300" distR="114300">
            <wp:extent cx="1241425" cy="1065530"/>
            <wp:effectExtent l="9525" t="9525" r="25400" b="1079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4"/>
                    <a:stretch>
                      <a:fillRect/>
                    </a:stretch>
                  </pic:blipFill>
                  <pic:spPr>
                    <a:xfrm>
                      <a:off x="0" y="0"/>
                      <a:ext cx="1241425" cy="1065530"/>
                    </a:xfrm>
                    <a:prstGeom prst="rect">
                      <a:avLst/>
                    </a:prstGeom>
                    <a:noFill/>
                    <a:ln>
                      <a:solidFill>
                        <a:schemeClr val="tx1"/>
                      </a:solidFill>
                    </a:ln>
                  </pic:spPr>
                </pic:pic>
              </a:graphicData>
            </a:graphic>
          </wp:inline>
        </w:drawing>
      </w:r>
    </w:p>
    <w:p>
      <w:pPr>
        <w:numPr>
          <w:ilvl w:val="0"/>
          <w:numId w:val="11"/>
        </w:numPr>
        <w:ind w:left="425" w:leftChars="0" w:hanging="425" w:firstLineChars="0"/>
      </w:pPr>
      <w:r>
        <w:rPr>
          <w:rFonts w:hint="eastAsia" w:ascii="仿宋" w:hAnsi="仿宋" w:eastAsia="仿宋" w:cs="仿宋"/>
          <w:i w:val="0"/>
          <w:iCs w:val="0"/>
          <w:caps w:val="0"/>
          <w:color w:val="auto"/>
          <w:spacing w:val="0"/>
          <w:sz w:val="22"/>
          <w:szCs w:val="22"/>
        </w:rPr>
        <w:t>主门户页面</w:t>
      </w:r>
    </w:p>
    <w:p>
      <w:pPr>
        <w:numPr>
          <w:ilvl w:val="0"/>
          <w:numId w:val="0"/>
        </w:numPr>
        <w:ind w:leftChars="0"/>
        <w:rPr>
          <w:rFonts w:hint="eastAsia" w:eastAsiaTheme="minorEastAsia"/>
          <w:lang w:val="en-US" w:eastAsia="zh-CN"/>
        </w:rPr>
      </w:pPr>
      <w:r>
        <w:drawing>
          <wp:inline distT="0" distB="0" distL="114300" distR="114300">
            <wp:extent cx="3952875" cy="1190625"/>
            <wp:effectExtent l="0" t="0" r="9525" b="952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5"/>
                    <a:srcRect r="24837" b="39024"/>
                    <a:stretch>
                      <a:fillRect/>
                    </a:stretch>
                  </pic:blipFill>
                  <pic:spPr>
                    <a:xfrm>
                      <a:off x="0" y="0"/>
                      <a:ext cx="3952875" cy="1190625"/>
                    </a:xfrm>
                    <a:prstGeom prst="rect">
                      <a:avLst/>
                    </a:prstGeom>
                    <a:noFill/>
                    <a:ln>
                      <a:noFill/>
                    </a:ln>
                  </pic:spPr>
                </pic:pic>
              </a:graphicData>
            </a:graphic>
          </wp:inline>
        </w:drawing>
      </w:r>
    </w:p>
    <w:p>
      <w:pPr>
        <w:numPr>
          <w:ilvl w:val="0"/>
          <w:numId w:val="11"/>
        </w:numPr>
        <w:ind w:left="425" w:leftChars="0" w:hanging="425" w:firstLineChars="0"/>
      </w:pPr>
      <w:r>
        <w:rPr>
          <w:rFonts w:hint="eastAsia"/>
          <w:lang w:val="en-US" w:eastAsia="zh-CN"/>
        </w:rPr>
        <w:t>目录层级</w:t>
      </w:r>
    </w:p>
    <w:p>
      <w:pPr>
        <w:ind w:firstLine="420" w:firstLineChars="200"/>
        <w:rPr>
          <w:rFonts w:hint="eastAsia" w:eastAsiaTheme="minorEastAsia"/>
          <w:lang w:val="en-US" w:eastAsia="zh-CN"/>
        </w:rPr>
      </w:pPr>
      <w:r>
        <w:drawing>
          <wp:inline distT="0" distB="0" distL="114300" distR="114300">
            <wp:extent cx="857250" cy="1776730"/>
            <wp:effectExtent l="0" t="0" r="0" b="1397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6"/>
                    <a:srcRect b="47896"/>
                    <a:stretch>
                      <a:fillRect/>
                    </a:stretch>
                  </pic:blipFill>
                  <pic:spPr>
                    <a:xfrm>
                      <a:off x="0" y="0"/>
                      <a:ext cx="857250" cy="177673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857250" cy="1661160"/>
            <wp:effectExtent l="0" t="0" r="0" b="1524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rcRect t="51285"/>
                    <a:stretch>
                      <a:fillRect/>
                    </a:stretch>
                  </pic:blipFill>
                  <pic:spPr>
                    <a:xfrm>
                      <a:off x="0" y="0"/>
                      <a:ext cx="857250" cy="16611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886460" cy="1940560"/>
            <wp:effectExtent l="0" t="0" r="8890" b="254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886460" cy="19405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901700" cy="2109470"/>
            <wp:effectExtent l="0" t="0" r="12700" b="508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8"/>
                    <a:stretch>
                      <a:fillRect/>
                    </a:stretch>
                  </pic:blipFill>
                  <pic:spPr>
                    <a:xfrm>
                      <a:off x="0" y="0"/>
                      <a:ext cx="901700" cy="2109470"/>
                    </a:xfrm>
                    <a:prstGeom prst="rect">
                      <a:avLst/>
                    </a:prstGeom>
                    <a:noFill/>
                    <a:ln>
                      <a:noFill/>
                    </a:ln>
                  </pic:spPr>
                </pic:pic>
              </a:graphicData>
            </a:graphic>
          </wp:inline>
        </w:drawing>
      </w:r>
    </w:p>
    <w:p>
      <w:r>
        <w:br w:type="page"/>
      </w:r>
    </w:p>
    <w:p>
      <w:pPr>
        <w:numPr>
          <w:ilvl w:val="0"/>
          <w:numId w:val="11"/>
        </w:numPr>
        <w:ind w:left="425" w:leftChars="0" w:hanging="425" w:firstLineChars="0"/>
      </w:pPr>
      <w:r>
        <w:rPr>
          <w:rFonts w:hint="eastAsia" w:ascii="仿宋" w:hAnsi="仿宋" w:eastAsia="仿宋" w:cs="仿宋"/>
          <w:b w:val="0"/>
          <w:bCs w:val="0"/>
          <w:i w:val="0"/>
          <w:iCs w:val="0"/>
          <w:caps w:val="0"/>
          <w:color w:val="auto"/>
          <w:spacing w:val="0"/>
          <w:sz w:val="22"/>
          <w:szCs w:val="22"/>
          <w:lang w:val="en-US" w:eastAsia="zh-CN"/>
        </w:rPr>
        <w:t>设备与资产管理子系统-</w:t>
      </w:r>
      <w:bookmarkStart w:id="0" w:name="_GoBack"/>
      <w:bookmarkEnd w:id="0"/>
      <w:r>
        <w:rPr>
          <w:rFonts w:hint="eastAsia" w:ascii="仿宋" w:hAnsi="仿宋" w:eastAsia="仿宋" w:cs="仿宋"/>
          <w:b w:val="0"/>
          <w:bCs w:val="0"/>
          <w:i w:val="0"/>
          <w:iCs w:val="0"/>
          <w:caps w:val="0"/>
          <w:color w:val="auto"/>
          <w:spacing w:val="0"/>
          <w:sz w:val="22"/>
          <w:szCs w:val="22"/>
          <w:lang w:val="en-US" w:eastAsia="zh-CN"/>
        </w:rPr>
        <w:t>历史记录查询界面</w:t>
      </w:r>
    </w:p>
    <w:p>
      <w:pPr>
        <w:ind w:firstLine="420" w:firstLineChars="200"/>
        <w:rPr>
          <w:rFonts w:hint="default" w:ascii="仿宋" w:hAnsi="仿宋" w:eastAsia="仿宋" w:cs="仿宋"/>
          <w:i w:val="0"/>
          <w:iCs w:val="0"/>
          <w:caps w:val="0"/>
          <w:color w:val="auto"/>
          <w:spacing w:val="0"/>
          <w:sz w:val="22"/>
          <w:szCs w:val="22"/>
          <w:lang w:val="en-US" w:eastAsia="zh-CN"/>
        </w:rPr>
      </w:pPr>
      <w:r>
        <w:drawing>
          <wp:inline distT="0" distB="0" distL="114300" distR="114300">
            <wp:extent cx="5266690" cy="2499360"/>
            <wp:effectExtent l="0" t="0" r="10160"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266690" cy="249936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86537"/>
    <w:multiLevelType w:val="singleLevel"/>
    <w:tmpl w:val="8FC86537"/>
    <w:lvl w:ilvl="0" w:tentative="0">
      <w:start w:val="1"/>
      <w:numFmt w:val="decimal"/>
      <w:lvlText w:val="(%1)"/>
      <w:lvlJc w:val="left"/>
      <w:pPr>
        <w:ind w:left="425" w:hanging="425"/>
      </w:pPr>
      <w:rPr>
        <w:rFonts w:hint="default"/>
      </w:rPr>
    </w:lvl>
  </w:abstractNum>
  <w:abstractNum w:abstractNumId="1">
    <w:nsid w:val="AC03439E"/>
    <w:multiLevelType w:val="singleLevel"/>
    <w:tmpl w:val="AC03439E"/>
    <w:lvl w:ilvl="0" w:tentative="0">
      <w:start w:val="1"/>
      <w:numFmt w:val="decimalEnclosedCircleChinese"/>
      <w:suff w:val="nothing"/>
      <w:lvlText w:val="%1　"/>
      <w:lvlJc w:val="left"/>
      <w:pPr>
        <w:ind w:left="0" w:firstLine="400"/>
      </w:pPr>
      <w:rPr>
        <w:rFonts w:hint="eastAsia"/>
      </w:rPr>
    </w:lvl>
  </w:abstractNum>
  <w:abstractNum w:abstractNumId="2">
    <w:nsid w:val="B2768C8A"/>
    <w:multiLevelType w:val="singleLevel"/>
    <w:tmpl w:val="B2768C8A"/>
    <w:lvl w:ilvl="0" w:tentative="0">
      <w:start w:val="1"/>
      <w:numFmt w:val="decimalEnclosedCircleChinese"/>
      <w:suff w:val="nothing"/>
      <w:lvlText w:val="%1　"/>
      <w:lvlJc w:val="left"/>
      <w:pPr>
        <w:ind w:left="0" w:firstLine="400"/>
      </w:pPr>
      <w:rPr>
        <w:rFonts w:hint="eastAsia"/>
      </w:rPr>
    </w:lvl>
  </w:abstractNum>
  <w:abstractNum w:abstractNumId="3">
    <w:nsid w:val="C011220D"/>
    <w:multiLevelType w:val="singleLevel"/>
    <w:tmpl w:val="C011220D"/>
    <w:lvl w:ilvl="0" w:tentative="0">
      <w:start w:val="1"/>
      <w:numFmt w:val="decimal"/>
      <w:lvlText w:val="(%1)"/>
      <w:lvlJc w:val="left"/>
      <w:pPr>
        <w:ind w:left="425" w:hanging="425"/>
      </w:pPr>
      <w:rPr>
        <w:rFonts w:hint="default"/>
      </w:rPr>
    </w:lvl>
  </w:abstractNum>
  <w:abstractNum w:abstractNumId="4">
    <w:nsid w:val="CAE57D4F"/>
    <w:multiLevelType w:val="singleLevel"/>
    <w:tmpl w:val="CAE57D4F"/>
    <w:lvl w:ilvl="0" w:tentative="0">
      <w:start w:val="2"/>
      <w:numFmt w:val="chineseCounting"/>
      <w:suff w:val="nothing"/>
      <w:lvlText w:val="%1、"/>
      <w:lvlJc w:val="left"/>
      <w:rPr>
        <w:rFonts w:hint="eastAsia"/>
      </w:rPr>
    </w:lvl>
  </w:abstractNum>
  <w:abstractNum w:abstractNumId="5">
    <w:nsid w:val="DDFACDA9"/>
    <w:multiLevelType w:val="singleLevel"/>
    <w:tmpl w:val="DDFACDA9"/>
    <w:lvl w:ilvl="0" w:tentative="0">
      <w:start w:val="1"/>
      <w:numFmt w:val="decimal"/>
      <w:lvlText w:val="%1."/>
      <w:lvlJc w:val="left"/>
      <w:pPr>
        <w:ind w:left="425" w:hanging="425"/>
      </w:pPr>
      <w:rPr>
        <w:rFonts w:hint="default"/>
      </w:rPr>
    </w:lvl>
  </w:abstractNum>
  <w:abstractNum w:abstractNumId="6">
    <w:nsid w:val="E18B63F8"/>
    <w:multiLevelType w:val="singleLevel"/>
    <w:tmpl w:val="E18B63F8"/>
    <w:lvl w:ilvl="0" w:tentative="0">
      <w:start w:val="1"/>
      <w:numFmt w:val="decimal"/>
      <w:lvlText w:val="%1."/>
      <w:lvlJc w:val="left"/>
      <w:pPr>
        <w:ind w:left="425" w:hanging="425"/>
      </w:pPr>
      <w:rPr>
        <w:rFonts w:hint="default"/>
      </w:rPr>
    </w:lvl>
  </w:abstractNum>
  <w:abstractNum w:abstractNumId="7">
    <w:nsid w:val="E1C48BBD"/>
    <w:multiLevelType w:val="singleLevel"/>
    <w:tmpl w:val="E1C48BBD"/>
    <w:lvl w:ilvl="0" w:tentative="0">
      <w:start w:val="1"/>
      <w:numFmt w:val="decimalEnclosedCircleChinese"/>
      <w:suff w:val="nothing"/>
      <w:lvlText w:val="%1　"/>
      <w:lvlJc w:val="left"/>
      <w:pPr>
        <w:ind w:left="0" w:firstLine="400"/>
      </w:pPr>
      <w:rPr>
        <w:rFonts w:hint="eastAsia"/>
      </w:rPr>
    </w:lvl>
  </w:abstractNum>
  <w:abstractNum w:abstractNumId="8">
    <w:nsid w:val="4B37C863"/>
    <w:multiLevelType w:val="singleLevel"/>
    <w:tmpl w:val="4B37C863"/>
    <w:lvl w:ilvl="0" w:tentative="0">
      <w:start w:val="1"/>
      <w:numFmt w:val="decimal"/>
      <w:lvlText w:val="(%1)"/>
      <w:lvlJc w:val="left"/>
      <w:pPr>
        <w:ind w:left="425" w:hanging="425"/>
      </w:pPr>
      <w:rPr>
        <w:rFonts w:hint="default"/>
      </w:rPr>
    </w:lvl>
  </w:abstractNum>
  <w:abstractNum w:abstractNumId="9">
    <w:nsid w:val="4D62D33C"/>
    <w:multiLevelType w:val="singleLevel"/>
    <w:tmpl w:val="4D62D33C"/>
    <w:lvl w:ilvl="0" w:tentative="0">
      <w:start w:val="1"/>
      <w:numFmt w:val="decimalEnclosedCircleChinese"/>
      <w:suff w:val="nothing"/>
      <w:lvlText w:val="%1　"/>
      <w:lvlJc w:val="left"/>
      <w:pPr>
        <w:ind w:left="0" w:firstLine="400"/>
      </w:pPr>
      <w:rPr>
        <w:rFonts w:hint="eastAsia"/>
      </w:rPr>
    </w:lvl>
  </w:abstractNum>
  <w:abstractNum w:abstractNumId="10">
    <w:nsid w:val="6ACAA836"/>
    <w:multiLevelType w:val="singleLevel"/>
    <w:tmpl w:val="6ACAA836"/>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7"/>
  </w:num>
  <w:num w:numId="4">
    <w:abstractNumId w:val="3"/>
  </w:num>
  <w:num w:numId="5">
    <w:abstractNumId w:val="9"/>
  </w:num>
  <w:num w:numId="6">
    <w:abstractNumId w:val="8"/>
  </w:num>
  <w:num w:numId="7">
    <w:abstractNumId w:val="1"/>
  </w:num>
  <w:num w:numId="8">
    <w:abstractNumId w:val="10"/>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7957"/>
    <w:rsid w:val="022F34B1"/>
    <w:rsid w:val="034B27A4"/>
    <w:rsid w:val="07447902"/>
    <w:rsid w:val="085A74C6"/>
    <w:rsid w:val="08F324B2"/>
    <w:rsid w:val="0F4B3040"/>
    <w:rsid w:val="122D0B62"/>
    <w:rsid w:val="167A07C6"/>
    <w:rsid w:val="18186952"/>
    <w:rsid w:val="1A3C5979"/>
    <w:rsid w:val="1BA05F41"/>
    <w:rsid w:val="1BA75943"/>
    <w:rsid w:val="1FFA6F58"/>
    <w:rsid w:val="237B5BB1"/>
    <w:rsid w:val="25337763"/>
    <w:rsid w:val="2CE31C65"/>
    <w:rsid w:val="2F642A01"/>
    <w:rsid w:val="30E52918"/>
    <w:rsid w:val="342604E6"/>
    <w:rsid w:val="39395574"/>
    <w:rsid w:val="3DB10AB8"/>
    <w:rsid w:val="3E3E290A"/>
    <w:rsid w:val="460B1ADF"/>
    <w:rsid w:val="53DC65E3"/>
    <w:rsid w:val="5CFD3E90"/>
    <w:rsid w:val="5F8B7EF2"/>
    <w:rsid w:val="67E8163A"/>
    <w:rsid w:val="68D04302"/>
    <w:rsid w:val="6960616F"/>
    <w:rsid w:val="69700463"/>
    <w:rsid w:val="6F344FFD"/>
    <w:rsid w:val="70093271"/>
    <w:rsid w:val="722114AF"/>
    <w:rsid w:val="778D1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2024-07-01T12:59:00Z</dcterms:created>
  <dc:creator>duxuk</dc:creator>
  <cp:lastModifiedBy>张璨</cp:lastModifiedBy>
  <dcterms:modified xsi:type="dcterms:W3CDTF">2024-07-02T02:41:40Z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A7F7C822455E4E369A0A20D0B85F9B5E</vt:lpwstr>
  </property>
</Properties>
</file>