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asciiTheme="majorEastAsia" w:hAnsiTheme="majorEastAsia" w:eastAsiaTheme="majorEastAsia"/>
          <w:szCs w:val="21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  <w:r>
        <w:rPr>
          <w:rFonts w:hint="eastAsia" w:asciiTheme="majorEastAsia" w:hAnsiTheme="majorEastAsia" w:eastAsiaTheme="majorEastAsia"/>
          <w:szCs w:val="21"/>
        </w:rPr>
        <w:t>3套室外机；3台室内机，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交货期：签订合同后一个月内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交货地点：北京清华长庚医院</w:t>
      </w:r>
    </w:p>
    <w:tbl>
      <w:tblPr>
        <w:tblStyle w:val="2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条目号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列间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空调系统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3套室外机；3台室内机，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240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用途 对弱电间环境进行降温、除湿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空调室内机、空调室外机、；冷媒、冷凝管道以及控制系统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投标资质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建筑机电安装工程专业承包叁级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空调系统技术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</w:tcPr>
          <w:p>
            <w:pPr>
              <w:tabs>
                <w:tab w:val="left" w:pos="1059"/>
              </w:tabs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冷媒：R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</w:tcPr>
          <w:p>
            <w:pPr>
              <w:tabs>
                <w:tab w:val="left" w:pos="1059"/>
              </w:tabs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能效等级：一级能效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压缩机：变频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总冷量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≥36KW;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水平送风</w:t>
            </w:r>
            <w:r>
              <w:rPr>
                <w:rFonts w:asciiTheme="majorEastAsia" w:hAnsiTheme="majorEastAsia" w:eastAsiaTheme="majorEastAsia"/>
                <w:szCs w:val="21"/>
              </w:rPr>
              <w:t>;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列间空调。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1.5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室内EC风机数量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1.6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风量（m3/h）≥6000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1.7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加湿量（kg/h）≥1.5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1.8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加热量（kW）</w:t>
            </w:r>
            <w:r>
              <w:rPr>
                <w:rFonts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1.9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室内机尺寸最大值（宽×深×高mm）</w:t>
            </w:r>
            <w:r>
              <w:rPr>
                <w:rFonts w:asciiTheme="majorEastAsia" w:hAnsiTheme="majorEastAsia" w:eastAsiaTheme="majorEastAsia"/>
                <w:szCs w:val="21"/>
              </w:rPr>
              <w:t>300×1100×2000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1.10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列间空调应具有高效节能性，压缩机采用变频涡旋压缩技术，具有较高的能效比，且冷量输出可实现20%-100%连续调节。采用成熟稳定可靠的谷轮COPELAND涡旋压缩机。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1.11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机组应有节能措施的设计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整机能效比要求如下：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机组回风温度为37± 1℃，室外温度35℃条件下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EER≥3.4，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制冷消耗功率不大于10.61KW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提供投标同系列机组第三方报告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1.12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7寸大屏幕可触摸屏，故障信息储存900条及以上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</w:tcPr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1.13</w:t>
            </w:r>
          </w:p>
        </w:tc>
        <w:tc>
          <w:tcPr>
            <w:tcW w:w="6840" w:type="dxa"/>
          </w:tcPr>
          <w:p>
            <w:pPr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冷媒铜管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气管直径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25，液管直径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  <w:t>配电系统、插座布线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动力配电满足动力装置需求（空调内外机）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系统材料选配满足国家规范要求。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七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中标厂商负责场地规划、搬运、安装、调试，包括设备到货至安装期间之搬运及保险; 保险需包括人员及设备之全额保险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如</w:t>
            </w:r>
            <w:r>
              <w:rPr>
                <w:rFonts w:asciiTheme="majorEastAsia" w:hAnsiTheme="majorEastAsia" w:eastAsiaTheme="majorEastAsia"/>
                <w:szCs w:val="21"/>
              </w:rPr>
              <w:t>现场条件无法安装，中标厂商负责调整设备以满足现场条件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安装完成需提交安装报告书与质量报告书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本规格书经厂商填报后，为合约之一部分，验收时依本规格书逐项比对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安装完成经检点各项配件; 功能及实际使用测试各项软件一个月无异常，且完整提供各项文件经审查通过，为验收完成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空调厂家具有CNAS实验室证书（符合国标GB19413）、提供证明材料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空调系列产品具有信息通信设备抗震性能合格证、提供证明材料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产厂商是具有（国家压缩机制冷设备质量监督检验中心出具）焓差实验室合格证书、提供证明材料。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投标产品系列具有抗震检测报告，提供证明材料。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2.5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投标产品系列是否具有CRAA认证证书、提供证明材料。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2.6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空调厂家是具有中国设备维修安装企业能力等级证书（制冷空调A类1级，D类1级，提供证明材料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2.7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代理商需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本地代理，并提供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设备生产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厂商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半年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期以上授权书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保修与罚则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szCs w:val="21"/>
              </w:rPr>
              <w:t>之日起，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贰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个月）保修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期</w:t>
            </w:r>
            <w:r>
              <w:rPr>
                <w:rFonts w:asciiTheme="majorEastAsia" w:hAnsiTheme="majorEastAsia" w:eastAsiaTheme="majorEastAsia"/>
                <w:szCs w:val="21"/>
              </w:rPr>
              <w:t>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并依原厂规定执行定期保养与校正，中标</w:t>
            </w:r>
            <w:r>
              <w:rPr>
                <w:rFonts w:asciiTheme="majorEastAsia" w:hAnsiTheme="majorEastAsia" w:eastAsiaTheme="majorEastAsia"/>
                <w:szCs w:val="21"/>
              </w:rPr>
              <w:t>厂商提供保养工具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szCs w:val="21"/>
              </w:rPr>
              <w:t>设备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保修期内已购软件免费升级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3.3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提供新增软、硬件购置折扣计价方式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人员训练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4.1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装机完成，</w:t>
            </w:r>
            <w:r>
              <w:rPr>
                <w:rFonts w:asciiTheme="majorEastAsia" w:hAnsiTheme="majorEastAsia" w:eastAsiaTheme="majorEastAsia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需配合</w:t>
            </w:r>
            <w:r>
              <w:rPr>
                <w:rFonts w:asciiTheme="majorEastAsia" w:hAnsiTheme="majorEastAsia" w:eastAsiaTheme="majorEastAsia"/>
                <w:szCs w:val="21"/>
              </w:rPr>
              <w:t>院方安排，免费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指导使用</w:t>
            </w:r>
            <w:r>
              <w:rPr>
                <w:rFonts w:asciiTheme="majorEastAsia" w:hAnsiTheme="majorEastAsia" w:eastAsiaTheme="majorEastAsia"/>
                <w:szCs w:val="21"/>
              </w:rPr>
              <w:t>人员进行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操作训练，</w:t>
            </w:r>
            <w:r>
              <w:rPr>
                <w:rFonts w:asciiTheme="majorEastAsia" w:hAnsiTheme="majorEastAsia" w:eastAsiaTheme="majorEastAsia"/>
                <w:szCs w:val="21"/>
              </w:rPr>
              <w:t>直至完全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熟练</w:t>
            </w:r>
            <w:r>
              <w:rPr>
                <w:rFonts w:asciiTheme="majorEastAsia" w:hAnsiTheme="majorEastAsia" w:eastAsiaTheme="majorEastAsia"/>
                <w:szCs w:val="21"/>
              </w:rPr>
              <w:t>掌握操作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流程</w:t>
            </w:r>
            <w:r>
              <w:rPr>
                <w:rFonts w:asciiTheme="majorEastAsia" w:hAnsiTheme="majorEastAsia" w:eastAsiaTheme="majorEastAsia"/>
                <w:szCs w:val="21"/>
              </w:rPr>
              <w:t>及日常保养流程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4.2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提供原厂完整课程维复技术训练1名(含学费)：课程学费、住宿地点与训练地点间之交通由得标厂商负责，机票费、日常生活费由本院自理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4.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维修手册,2份中文或英文原版手册；内容需包含：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1电子控制线路图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2电子控制线路解说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3保养校正作业内容</w:t>
            </w:r>
          </w:p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4故障原因与排除方式解说</w:t>
            </w:r>
          </w:p>
        </w:tc>
      </w:tr>
    </w:tbl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2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7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ZTg1MGUzOThjYzAyZGM2YWQwZmRiODc0OWNmODkifQ=="/>
  </w:docVars>
  <w:rsids>
    <w:rsidRoot w:val="00A65AA2"/>
    <w:rsid w:val="0000238B"/>
    <w:rsid w:val="0002162C"/>
    <w:rsid w:val="000405CD"/>
    <w:rsid w:val="000824C6"/>
    <w:rsid w:val="000B0769"/>
    <w:rsid w:val="000B7C66"/>
    <w:rsid w:val="000C127A"/>
    <w:rsid w:val="000C1E61"/>
    <w:rsid w:val="000C4648"/>
    <w:rsid w:val="000C7B4B"/>
    <w:rsid w:val="00142B7C"/>
    <w:rsid w:val="00144AEE"/>
    <w:rsid w:val="001E0822"/>
    <w:rsid w:val="00210F2C"/>
    <w:rsid w:val="00240CA7"/>
    <w:rsid w:val="00251A94"/>
    <w:rsid w:val="00256F03"/>
    <w:rsid w:val="00270625"/>
    <w:rsid w:val="00282CB3"/>
    <w:rsid w:val="0028499D"/>
    <w:rsid w:val="002A1879"/>
    <w:rsid w:val="002A6E83"/>
    <w:rsid w:val="002B36A0"/>
    <w:rsid w:val="002E40F4"/>
    <w:rsid w:val="002F669C"/>
    <w:rsid w:val="00306B35"/>
    <w:rsid w:val="00331329"/>
    <w:rsid w:val="00371B50"/>
    <w:rsid w:val="00374259"/>
    <w:rsid w:val="003852C5"/>
    <w:rsid w:val="003A0E18"/>
    <w:rsid w:val="003E62EF"/>
    <w:rsid w:val="0040444F"/>
    <w:rsid w:val="0041287A"/>
    <w:rsid w:val="004318C4"/>
    <w:rsid w:val="004517D5"/>
    <w:rsid w:val="00457AA0"/>
    <w:rsid w:val="00457C49"/>
    <w:rsid w:val="00461939"/>
    <w:rsid w:val="00467B7C"/>
    <w:rsid w:val="0047638A"/>
    <w:rsid w:val="004926F1"/>
    <w:rsid w:val="004A0592"/>
    <w:rsid w:val="004A50CB"/>
    <w:rsid w:val="004B28E7"/>
    <w:rsid w:val="004B7AF6"/>
    <w:rsid w:val="004E57E4"/>
    <w:rsid w:val="005219BC"/>
    <w:rsid w:val="00531701"/>
    <w:rsid w:val="00551CC0"/>
    <w:rsid w:val="00581911"/>
    <w:rsid w:val="005B388D"/>
    <w:rsid w:val="005B5FBA"/>
    <w:rsid w:val="005B74A0"/>
    <w:rsid w:val="005C0F0F"/>
    <w:rsid w:val="005D61B7"/>
    <w:rsid w:val="006029AC"/>
    <w:rsid w:val="0060323B"/>
    <w:rsid w:val="00637012"/>
    <w:rsid w:val="006428C1"/>
    <w:rsid w:val="00672563"/>
    <w:rsid w:val="00682EA8"/>
    <w:rsid w:val="0068437C"/>
    <w:rsid w:val="006979A2"/>
    <w:rsid w:val="006A4249"/>
    <w:rsid w:val="006D26C2"/>
    <w:rsid w:val="006D507D"/>
    <w:rsid w:val="006E2A3D"/>
    <w:rsid w:val="006E70E0"/>
    <w:rsid w:val="006F3ABD"/>
    <w:rsid w:val="00705DCD"/>
    <w:rsid w:val="007256F9"/>
    <w:rsid w:val="007319C7"/>
    <w:rsid w:val="0076528B"/>
    <w:rsid w:val="007A5F17"/>
    <w:rsid w:val="007B4FA0"/>
    <w:rsid w:val="00803FC9"/>
    <w:rsid w:val="00831F9D"/>
    <w:rsid w:val="008356B1"/>
    <w:rsid w:val="00851DB5"/>
    <w:rsid w:val="008533BE"/>
    <w:rsid w:val="00854822"/>
    <w:rsid w:val="008972C3"/>
    <w:rsid w:val="008B3BC5"/>
    <w:rsid w:val="00902701"/>
    <w:rsid w:val="00923B31"/>
    <w:rsid w:val="009461BB"/>
    <w:rsid w:val="009A0ED6"/>
    <w:rsid w:val="00A23630"/>
    <w:rsid w:val="00A26AF4"/>
    <w:rsid w:val="00A31045"/>
    <w:rsid w:val="00A50D2D"/>
    <w:rsid w:val="00A65AA2"/>
    <w:rsid w:val="00A920EF"/>
    <w:rsid w:val="00AD1B90"/>
    <w:rsid w:val="00AF7C4B"/>
    <w:rsid w:val="00B61E96"/>
    <w:rsid w:val="00B74A39"/>
    <w:rsid w:val="00B7571A"/>
    <w:rsid w:val="00B80FF0"/>
    <w:rsid w:val="00BD374A"/>
    <w:rsid w:val="00BE5777"/>
    <w:rsid w:val="00C42206"/>
    <w:rsid w:val="00C65B9C"/>
    <w:rsid w:val="00C91D39"/>
    <w:rsid w:val="00CA51AE"/>
    <w:rsid w:val="00CC1748"/>
    <w:rsid w:val="00CD3AF4"/>
    <w:rsid w:val="00CD4422"/>
    <w:rsid w:val="00D16365"/>
    <w:rsid w:val="00D17BCB"/>
    <w:rsid w:val="00D237A3"/>
    <w:rsid w:val="00D312C6"/>
    <w:rsid w:val="00D46382"/>
    <w:rsid w:val="00D4659E"/>
    <w:rsid w:val="00D60D99"/>
    <w:rsid w:val="00D8792B"/>
    <w:rsid w:val="00D97CDB"/>
    <w:rsid w:val="00DA36E2"/>
    <w:rsid w:val="00DC220B"/>
    <w:rsid w:val="00E1527F"/>
    <w:rsid w:val="00E32760"/>
    <w:rsid w:val="00E54CFD"/>
    <w:rsid w:val="00E657CD"/>
    <w:rsid w:val="00E67BF8"/>
    <w:rsid w:val="00E82EA3"/>
    <w:rsid w:val="00E96B31"/>
    <w:rsid w:val="00EF582D"/>
    <w:rsid w:val="00F1631B"/>
    <w:rsid w:val="00F22C3F"/>
    <w:rsid w:val="00F55DAC"/>
    <w:rsid w:val="00FA433A"/>
    <w:rsid w:val="00FB02E5"/>
    <w:rsid w:val="00FC7B0D"/>
    <w:rsid w:val="05CB698B"/>
    <w:rsid w:val="10B170D4"/>
    <w:rsid w:val="21125CBA"/>
    <w:rsid w:val="2C1B702E"/>
    <w:rsid w:val="44A85F77"/>
    <w:rsid w:val="67DB35F7"/>
    <w:rsid w:val="6B903568"/>
    <w:rsid w:val="6EFF1582"/>
    <w:rsid w:val="7E840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6"/>
    <w:link w:val="33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34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12">
    <w:name w:val="annotation text"/>
    <w:basedOn w:val="1"/>
    <w:link w:val="51"/>
    <w:unhideWhenUsed/>
    <w:qFormat/>
    <w:uiPriority w:val="0"/>
    <w:pPr>
      <w:jc w:val="left"/>
    </w:pPr>
  </w:style>
  <w:style w:type="paragraph" w:styleId="13">
    <w:name w:val="Body Text"/>
    <w:basedOn w:val="1"/>
    <w:link w:val="43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42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4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39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0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5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annotation subject"/>
    <w:basedOn w:val="12"/>
    <w:next w:val="12"/>
    <w:link w:val="41"/>
    <w:uiPriority w:val="0"/>
    <w:rPr>
      <w:rFonts w:asciiTheme="minorHAnsi" w:hAnsiTheme="minorHAnsi" w:eastAsiaTheme="minorEastAsia" w:cstheme="minorBidi"/>
      <w:b/>
      <w:bCs/>
    </w:rPr>
  </w:style>
  <w:style w:type="character" w:styleId="25">
    <w:name w:val="page number"/>
    <w:basedOn w:val="24"/>
    <w:qFormat/>
    <w:uiPriority w:val="0"/>
  </w:style>
  <w:style w:type="character" w:styleId="26">
    <w:name w:val="Hyperlink"/>
    <w:qFormat/>
    <w:uiPriority w:val="99"/>
    <w:rPr>
      <w:rFonts w:cs="Times New Roman"/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customStyle="1" w:styleId="28">
    <w:name w:val="页眉 字符"/>
    <w:basedOn w:val="24"/>
    <w:link w:val="20"/>
    <w:qFormat/>
    <w:uiPriority w:val="0"/>
    <w:rPr>
      <w:sz w:val="18"/>
      <w:szCs w:val="18"/>
    </w:rPr>
  </w:style>
  <w:style w:type="character" w:customStyle="1" w:styleId="29">
    <w:name w:val="页脚 字符"/>
    <w:basedOn w:val="24"/>
    <w:link w:val="19"/>
    <w:qFormat/>
    <w:uiPriority w:val="0"/>
    <w:rPr>
      <w:sz w:val="18"/>
      <w:szCs w:val="18"/>
    </w:rPr>
  </w:style>
  <w:style w:type="character" w:customStyle="1" w:styleId="30">
    <w:name w:val="标题 1 字符"/>
    <w:basedOn w:val="24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1">
    <w:name w:val="标题 2 字符"/>
    <w:basedOn w:val="24"/>
    <w:link w:val="3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2">
    <w:name w:val="标题 3 字符"/>
    <w:basedOn w:val="24"/>
    <w:link w:val="4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3">
    <w:name w:val="标题 4 字符"/>
    <w:basedOn w:val="24"/>
    <w:link w:val="5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4">
    <w:name w:val="标题 5 字符"/>
    <w:basedOn w:val="24"/>
    <w:link w:val="7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5">
    <w:name w:val="标题 6 字符"/>
    <w:basedOn w:val="24"/>
    <w:link w:val="8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6">
    <w:name w:val="标题 7 字符"/>
    <w:basedOn w:val="24"/>
    <w:link w:val="9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7">
    <w:name w:val="标题 8 字符"/>
    <w:basedOn w:val="24"/>
    <w:link w:val="10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38">
    <w:name w:val="标题 9 字符"/>
    <w:basedOn w:val="24"/>
    <w:link w:val="11"/>
    <w:qFormat/>
    <w:uiPriority w:val="9"/>
    <w:rPr>
      <w:rFonts w:ascii="Arial" w:hAnsi="Arial" w:eastAsia="黑体" w:cs="Times New Roman"/>
      <w:szCs w:val="20"/>
    </w:rPr>
  </w:style>
  <w:style w:type="character" w:customStyle="1" w:styleId="39">
    <w:name w:val="日期 字符"/>
    <w:link w:val="16"/>
    <w:uiPriority w:val="0"/>
    <w:rPr>
      <w:rFonts w:eastAsia="宋体"/>
      <w:b/>
      <w:sz w:val="44"/>
      <w:szCs w:val="24"/>
    </w:rPr>
  </w:style>
  <w:style w:type="character" w:customStyle="1" w:styleId="40">
    <w:name w:val="正文文本缩进 2 字符"/>
    <w:link w:val="17"/>
    <w:qFormat/>
    <w:uiPriority w:val="0"/>
    <w:rPr>
      <w:rFonts w:eastAsia="楷体_GB2312"/>
      <w:sz w:val="30"/>
      <w:szCs w:val="24"/>
    </w:rPr>
  </w:style>
  <w:style w:type="character" w:customStyle="1" w:styleId="41">
    <w:name w:val="批注主题 字符"/>
    <w:link w:val="22"/>
    <w:qFormat/>
    <w:uiPriority w:val="0"/>
    <w:rPr>
      <w:b/>
      <w:bCs/>
      <w:szCs w:val="24"/>
    </w:rPr>
  </w:style>
  <w:style w:type="character" w:customStyle="1" w:styleId="42">
    <w:name w:val="正文文本缩进 字符"/>
    <w:link w:val="14"/>
    <w:qFormat/>
    <w:uiPriority w:val="99"/>
    <w:rPr>
      <w:rFonts w:eastAsia="宋体"/>
      <w:sz w:val="24"/>
    </w:rPr>
  </w:style>
  <w:style w:type="character" w:customStyle="1" w:styleId="43">
    <w:name w:val="正文文本 字符"/>
    <w:link w:val="13"/>
    <w:qFormat/>
    <w:uiPriority w:val="0"/>
    <w:rPr>
      <w:sz w:val="24"/>
    </w:rPr>
  </w:style>
  <w:style w:type="character" w:customStyle="1" w:styleId="44">
    <w:name w:val="纯文本 字符"/>
    <w:link w:val="15"/>
    <w:qFormat/>
    <w:uiPriority w:val="99"/>
    <w:rPr>
      <w:rFonts w:ascii="宋体" w:hAnsi="Courier New"/>
    </w:rPr>
  </w:style>
  <w:style w:type="character" w:customStyle="1" w:styleId="45">
    <w:name w:val="批注框文本 字符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6">
    <w:name w:val="批注文字 Char"/>
    <w:qFormat/>
    <w:uiPriority w:val="0"/>
    <w:rPr>
      <w:kern w:val="2"/>
      <w:sz w:val="21"/>
      <w:szCs w:val="24"/>
    </w:rPr>
  </w:style>
  <w:style w:type="character" w:customStyle="1" w:styleId="47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48">
    <w:name w:val="日期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9">
    <w:name w:val="正文文本缩进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0">
    <w:name w:val="正文文本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批注文字 字符"/>
    <w:basedOn w:val="24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批注主题 Char1"/>
    <w:basedOn w:val="5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3">
    <w:name w:val="纯文本 Char1"/>
    <w:basedOn w:val="2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4">
    <w:name w:val="正文文本缩进 2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5">
    <w:name w:val="批注框文本 Char1"/>
    <w:basedOn w:val="2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6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7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6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2</Pages>
  <Words>226</Words>
  <Characters>1291</Characters>
  <Lines>10</Lines>
  <Paragraphs>3</Paragraphs>
  <TotalTime>40</TotalTime>
  <ScaleCrop>false</ScaleCrop>
  <LinksUpToDate>false</LinksUpToDate>
  <CharactersWithSpaces>1514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2022-04-24T09:27:00Z</dcterms:created>
  <dc:creator>HL</dc:creator>
  <cp:lastModifiedBy>user</cp:lastModifiedBy>
  <cp:lastPrinted>2016-08-01T01:43:00Z</cp:lastPrinted>
  <dcterms:modified xsi:type="dcterms:W3CDTF">2023-12-15T02:05:56Z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672DF96EC97049B8967F4A55A4CCD842</vt:lpwstr>
  </property>
</Properties>
</file>