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2DF" w:rsidRPr="000F6C69" w:rsidRDefault="000922DF" w:rsidP="000922DF">
      <w:pPr>
        <w:spacing w:line="360" w:lineRule="auto"/>
        <w:rPr>
          <w:rFonts w:ascii="宋体" w:hAnsi="宋体"/>
          <w:b/>
          <w:sz w:val="28"/>
          <w:szCs w:val="28"/>
        </w:rPr>
      </w:pPr>
      <w:r w:rsidRPr="000F6C69">
        <w:rPr>
          <w:rFonts w:ascii="宋体" w:hAnsi="宋体" w:hint="eastAsia"/>
          <w:b/>
          <w:sz w:val="28"/>
          <w:szCs w:val="28"/>
        </w:rPr>
        <w:t xml:space="preserve">参会回执 </w:t>
      </w:r>
    </w:p>
    <w:p w:rsidR="000922DF" w:rsidRDefault="000922DF" w:rsidP="000922DF">
      <w:pPr>
        <w:ind w:firstLine="1"/>
        <w:jc w:val="center"/>
        <w:rPr>
          <w:rFonts w:ascii="微软雅黑" w:eastAsia="微软雅黑" w:hAnsi="微软雅黑"/>
          <w:sz w:val="32"/>
          <w:szCs w:val="28"/>
        </w:rPr>
      </w:pPr>
      <w:r w:rsidRPr="0077713D">
        <w:rPr>
          <w:rFonts w:ascii="黑体" w:eastAsia="黑体" w:hAnsi="黑体" w:cs="Arial" w:hint="eastAsia"/>
          <w:b/>
          <w:sz w:val="28"/>
          <w:szCs w:val="28"/>
        </w:rPr>
        <w:t>第一届清华长庚</w:t>
      </w:r>
      <w:r w:rsidRPr="006B35AC">
        <w:rPr>
          <w:rFonts w:ascii="黑体" w:eastAsia="黑体" w:hAnsi="黑体" w:cs="Arial" w:hint="eastAsia"/>
          <w:b/>
          <w:sz w:val="28"/>
          <w:szCs w:val="28"/>
        </w:rPr>
        <w:t>听力学技术基础</w:t>
      </w:r>
      <w:r w:rsidRPr="006B35AC">
        <w:rPr>
          <w:rFonts w:ascii="黑体" w:eastAsia="黑体" w:hAnsi="黑体" w:cs="Arial"/>
          <w:b/>
          <w:sz w:val="28"/>
          <w:szCs w:val="28"/>
        </w:rPr>
        <w:t>与</w:t>
      </w:r>
      <w:r w:rsidRPr="006B35AC">
        <w:rPr>
          <w:rFonts w:ascii="黑体" w:eastAsia="黑体" w:hAnsi="黑体" w:cs="Arial" w:hint="eastAsia"/>
          <w:b/>
          <w:sz w:val="28"/>
          <w:szCs w:val="28"/>
        </w:rPr>
        <w:t>临床应用学习</w:t>
      </w:r>
      <w:r w:rsidRPr="006B35AC">
        <w:rPr>
          <w:rFonts w:ascii="黑体" w:eastAsia="黑体" w:hAnsi="黑体" w:cs="Arial"/>
          <w:b/>
          <w:sz w:val="28"/>
          <w:szCs w:val="28"/>
        </w:rPr>
        <w:t>班</w:t>
      </w:r>
    </w:p>
    <w:tbl>
      <w:tblPr>
        <w:tblpPr w:leftFromText="180" w:rightFromText="180" w:vertAnchor="text" w:horzAnchor="margin" w:tblpXSpec="center" w:tblpY="76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9"/>
        <w:gridCol w:w="1283"/>
        <w:gridCol w:w="140"/>
        <w:gridCol w:w="846"/>
        <w:gridCol w:w="131"/>
        <w:gridCol w:w="698"/>
        <w:gridCol w:w="838"/>
        <w:gridCol w:w="556"/>
        <w:gridCol w:w="549"/>
        <w:gridCol w:w="457"/>
        <w:gridCol w:w="139"/>
        <w:gridCol w:w="2910"/>
      </w:tblGrid>
      <w:tr w:rsidR="000922DF" w:rsidRPr="00345D5A" w:rsidTr="00F04099">
        <w:trPr>
          <w:trHeight w:val="456"/>
        </w:trPr>
        <w:tc>
          <w:tcPr>
            <w:tcW w:w="1059" w:type="dxa"/>
          </w:tcPr>
          <w:p w:rsidR="000922DF" w:rsidRPr="00345D5A" w:rsidRDefault="000922DF" w:rsidP="00F040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3" w:type="dxa"/>
            <w:gridSpan w:val="2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29" w:type="dxa"/>
            <w:gridSpan w:val="2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556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910" w:type="dxa"/>
          </w:tcPr>
          <w:p w:rsidR="000922DF" w:rsidRPr="00345D5A" w:rsidRDefault="000922DF" w:rsidP="00F04099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0922DF" w:rsidRPr="00345D5A" w:rsidTr="00F04099">
        <w:trPr>
          <w:trHeight w:val="456"/>
        </w:trPr>
        <w:tc>
          <w:tcPr>
            <w:tcW w:w="1059" w:type="dxa"/>
          </w:tcPr>
          <w:p w:rsidR="000922DF" w:rsidRPr="00345D5A" w:rsidRDefault="000922DF" w:rsidP="00F040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2269" w:type="dxa"/>
            <w:gridSpan w:val="3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29" w:type="dxa"/>
            <w:gridSpan w:val="2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科室</w:t>
            </w:r>
          </w:p>
        </w:tc>
        <w:tc>
          <w:tcPr>
            <w:tcW w:w="1394" w:type="dxa"/>
            <w:gridSpan w:val="2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2910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922DF" w:rsidRPr="00345D5A" w:rsidTr="00F04099">
        <w:trPr>
          <w:trHeight w:val="1146"/>
        </w:trPr>
        <w:tc>
          <w:tcPr>
            <w:tcW w:w="1059" w:type="dxa"/>
          </w:tcPr>
          <w:p w:rsidR="000922DF" w:rsidRPr="00345D5A" w:rsidRDefault="000922DF" w:rsidP="00F040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</w:p>
          <w:p w:rsidR="000922DF" w:rsidRPr="00345D5A" w:rsidRDefault="000922DF" w:rsidP="00F040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492" w:type="dxa"/>
            <w:gridSpan w:val="7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3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邮编</w:t>
            </w:r>
          </w:p>
        </w:tc>
        <w:tc>
          <w:tcPr>
            <w:tcW w:w="2910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922DF" w:rsidRPr="00345D5A" w:rsidTr="00F04099">
        <w:trPr>
          <w:trHeight w:val="610"/>
        </w:trPr>
        <w:tc>
          <w:tcPr>
            <w:tcW w:w="1059" w:type="dxa"/>
          </w:tcPr>
          <w:p w:rsidR="000922DF" w:rsidRPr="00345D5A" w:rsidRDefault="000922DF" w:rsidP="00F040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8547" w:type="dxa"/>
            <w:gridSpan w:val="11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922DF" w:rsidRPr="00345D5A" w:rsidTr="00F04099">
        <w:trPr>
          <w:trHeight w:val="610"/>
        </w:trPr>
        <w:tc>
          <w:tcPr>
            <w:tcW w:w="1059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是否</w:t>
            </w:r>
          </w:p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1283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是  否</w:t>
            </w:r>
          </w:p>
        </w:tc>
        <w:tc>
          <w:tcPr>
            <w:tcW w:w="1117" w:type="dxa"/>
            <w:gridSpan w:val="3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641" w:type="dxa"/>
            <w:gridSpan w:val="4"/>
          </w:tcPr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10月</w:t>
            </w:r>
            <w:r w:rsidRPr="00345D5A"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日至10月</w:t>
            </w:r>
            <w:r w:rsidRPr="00345D5A">
              <w:rPr>
                <w:rFonts w:ascii="宋体" w:hAnsi="宋体" w:hint="eastAsia"/>
                <w:b/>
                <w:sz w:val="24"/>
                <w:szCs w:val="24"/>
                <w:u w:val="single"/>
              </w:rPr>
              <w:t xml:space="preserve">  </w:t>
            </w: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日</w:t>
            </w: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住宿标准</w:t>
            </w:r>
          </w:p>
        </w:tc>
        <w:tc>
          <w:tcPr>
            <w:tcW w:w="3049" w:type="dxa"/>
            <w:gridSpan w:val="2"/>
          </w:tcPr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单床 ：380元/天/人（  ）</w:t>
            </w: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 （含一人早餐）</w:t>
            </w: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单间： 190元/天/人（  ）</w:t>
            </w: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  （含一人早餐）</w:t>
            </w: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color w:val="C00000"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0922DF" w:rsidRPr="00345D5A" w:rsidTr="00F04099">
        <w:trPr>
          <w:trHeight w:val="1387"/>
        </w:trPr>
        <w:tc>
          <w:tcPr>
            <w:tcW w:w="2342" w:type="dxa"/>
            <w:gridSpan w:val="2"/>
          </w:tcPr>
          <w:p w:rsidR="000922DF" w:rsidRDefault="000922DF" w:rsidP="00F04099">
            <w:pPr>
              <w:rPr>
                <w:rFonts w:ascii="宋体" w:hAnsi="宋体"/>
                <w:b/>
                <w:sz w:val="24"/>
              </w:rPr>
            </w:pPr>
          </w:p>
          <w:p w:rsidR="000922DF" w:rsidRDefault="000922DF" w:rsidP="00F04099">
            <w:pPr>
              <w:rPr>
                <w:rFonts w:ascii="宋体" w:hAnsi="宋体"/>
                <w:b/>
                <w:sz w:val="24"/>
              </w:rPr>
            </w:pPr>
          </w:p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0922DF" w:rsidRPr="00345D5A" w:rsidRDefault="000922DF" w:rsidP="00F0409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所在</w:t>
            </w:r>
            <w:r w:rsidRPr="00345D5A">
              <w:rPr>
                <w:rFonts w:ascii="宋体" w:hAnsi="宋体"/>
                <w:b/>
                <w:sz w:val="24"/>
                <w:szCs w:val="24"/>
              </w:rPr>
              <w:t>单位</w:t>
            </w: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  <w:p w:rsidR="000922DF" w:rsidRDefault="000922DF" w:rsidP="00F04099">
            <w:pPr>
              <w:jc w:val="center"/>
              <w:rPr>
                <w:rFonts w:ascii="宋体" w:hAnsi="宋体"/>
                <w:b/>
                <w:sz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(盖章)</w:t>
            </w:r>
          </w:p>
          <w:p w:rsidR="000922DF" w:rsidRDefault="000922DF" w:rsidP="00F04099">
            <w:pPr>
              <w:rPr>
                <w:rFonts w:ascii="宋体" w:hAnsi="宋体"/>
                <w:b/>
                <w:sz w:val="24"/>
              </w:rPr>
            </w:pPr>
          </w:p>
          <w:p w:rsidR="000922DF" w:rsidRDefault="000922DF" w:rsidP="00F04099">
            <w:pPr>
              <w:rPr>
                <w:rFonts w:ascii="宋体" w:hAnsi="宋体"/>
                <w:b/>
                <w:sz w:val="24"/>
              </w:rPr>
            </w:pPr>
          </w:p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264" w:type="dxa"/>
            <w:gridSpan w:val="10"/>
          </w:tcPr>
          <w:p w:rsidR="000922DF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0922DF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0922DF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0922DF" w:rsidRPr="00345D5A" w:rsidTr="00F04099">
        <w:trPr>
          <w:trHeight w:val="610"/>
        </w:trPr>
        <w:tc>
          <w:tcPr>
            <w:tcW w:w="1059" w:type="dxa"/>
          </w:tcPr>
          <w:p w:rsidR="000922DF" w:rsidRPr="00345D5A" w:rsidRDefault="000922DF" w:rsidP="00F04099">
            <w:pPr>
              <w:rPr>
                <w:rFonts w:ascii="宋体" w:hAnsi="宋体"/>
                <w:b/>
                <w:sz w:val="24"/>
                <w:szCs w:val="24"/>
              </w:rPr>
            </w:pPr>
            <w:r w:rsidRPr="00345D5A">
              <w:rPr>
                <w:rFonts w:ascii="宋体" w:hAnsi="宋体" w:hint="eastAsia"/>
                <w:b/>
                <w:sz w:val="24"/>
                <w:szCs w:val="24"/>
              </w:rPr>
              <w:t>备注：</w:t>
            </w:r>
          </w:p>
        </w:tc>
        <w:tc>
          <w:tcPr>
            <w:tcW w:w="8547" w:type="dxa"/>
            <w:gridSpan w:val="11"/>
          </w:tcPr>
          <w:p w:rsidR="000922DF" w:rsidRPr="00345D5A" w:rsidRDefault="000922DF" w:rsidP="00F04099">
            <w:pPr>
              <w:widowControl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 w:rsidR="000922DF" w:rsidRPr="00345D5A" w:rsidRDefault="000922DF" w:rsidP="000922DF">
      <w:pPr>
        <w:tabs>
          <w:tab w:val="left" w:pos="3285"/>
          <w:tab w:val="center" w:pos="4153"/>
        </w:tabs>
        <w:ind w:firstLine="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ab/>
      </w:r>
      <w:r>
        <w:rPr>
          <w:rFonts w:ascii="宋体" w:hAnsi="宋体"/>
          <w:b/>
          <w:sz w:val="28"/>
          <w:szCs w:val="28"/>
        </w:rPr>
        <w:tab/>
      </w:r>
      <w:r w:rsidRPr="00345D5A">
        <w:rPr>
          <w:rFonts w:ascii="宋体" w:hAnsi="宋体" w:hint="eastAsia"/>
          <w:b/>
          <w:sz w:val="28"/>
          <w:szCs w:val="28"/>
        </w:rPr>
        <w:t>参会回执单</w:t>
      </w:r>
    </w:p>
    <w:p w:rsidR="000922DF" w:rsidRPr="00345D5A" w:rsidRDefault="000922DF" w:rsidP="000922DF">
      <w:pPr>
        <w:widowControl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45D5A">
        <w:rPr>
          <w:rFonts w:ascii="宋体" w:hAnsi="宋体" w:cs="宋体" w:hint="eastAsia"/>
          <w:b/>
          <w:kern w:val="0"/>
          <w:sz w:val="24"/>
          <w:szCs w:val="24"/>
        </w:rPr>
        <w:t>备注：</w:t>
      </w:r>
    </w:p>
    <w:p w:rsidR="000922DF" w:rsidRPr="00345D5A" w:rsidRDefault="000922DF" w:rsidP="000922DF">
      <w:pPr>
        <w:widowControl/>
        <w:ind w:firstLineChars="196" w:firstLine="47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45D5A">
        <w:rPr>
          <w:rFonts w:ascii="宋体" w:hAnsi="宋体" w:cs="宋体" w:hint="eastAsia"/>
          <w:b/>
          <w:kern w:val="0"/>
          <w:sz w:val="24"/>
          <w:szCs w:val="24"/>
        </w:rPr>
        <w:t>此回执单复印有效，并可通过北京清华长庚医院网站下载，</w:t>
      </w:r>
    </w:p>
    <w:p w:rsidR="000922DF" w:rsidRPr="00345D5A" w:rsidRDefault="000922DF" w:rsidP="000922DF">
      <w:pPr>
        <w:widowControl/>
        <w:ind w:leftChars="196" w:left="412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45D5A">
        <w:rPr>
          <w:rFonts w:ascii="宋体" w:hAnsi="宋体" w:cs="宋体" w:hint="eastAsia"/>
          <w:b/>
          <w:kern w:val="0"/>
          <w:sz w:val="24"/>
          <w:szCs w:val="24"/>
        </w:rPr>
        <w:t>网址：</w:t>
      </w:r>
      <w:r w:rsidRPr="00345D5A">
        <w:rPr>
          <w:rFonts w:ascii="宋体" w:hAnsi="宋体"/>
          <w:b/>
          <w:sz w:val="24"/>
          <w:szCs w:val="24"/>
        </w:rPr>
        <w:t>www.thucgh.tsinghua.edu.cn</w:t>
      </w:r>
      <w:r w:rsidRPr="00345D5A">
        <w:rPr>
          <w:rFonts w:ascii="宋体" w:hAnsi="宋体" w:hint="eastAsia"/>
          <w:b/>
          <w:sz w:val="24"/>
          <w:szCs w:val="24"/>
        </w:rPr>
        <w:t>;</w:t>
      </w:r>
      <w:r w:rsidRPr="00345D5A">
        <w:rPr>
          <w:rFonts w:ascii="宋体" w:hAnsi="宋体" w:cs="宋体" w:hint="eastAsia"/>
          <w:b/>
          <w:kern w:val="0"/>
          <w:sz w:val="24"/>
          <w:szCs w:val="24"/>
        </w:rPr>
        <w:t>请您认真填写联系电话和E-mail地址，会议日程安排和其他通知将会发送到您的信箱，便于联系。</w:t>
      </w:r>
    </w:p>
    <w:p w:rsidR="00A669DD" w:rsidRPr="000922DF" w:rsidRDefault="000922DF">
      <w:bookmarkStart w:id="0" w:name="_GoBack"/>
      <w:bookmarkEnd w:id="0"/>
    </w:p>
    <w:sectPr w:rsidR="00A669DD" w:rsidRPr="0009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DF"/>
    <w:rsid w:val="000922DF"/>
    <w:rsid w:val="00630A50"/>
    <w:rsid w:val="0089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70551-A266-4171-BC95-72178E82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2015-09-28T01:49:00Z</dcterms:created>
  <dcterms:modified xsi:type="dcterms:W3CDTF">2015-09-28T01:50:00Z</dcterms:modified>
</cp:coreProperties>
</file>